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CA717C" w14:textId="77777777" w:rsidR="00A20066" w:rsidRPr="00253DC8" w:rsidRDefault="00A20066" w:rsidP="00253DC8">
      <w:pPr>
        <w:spacing w:after="0" w:line="240" w:lineRule="auto"/>
        <w:jc w:val="center"/>
        <w:rPr>
          <w:rFonts w:asciiTheme="minorHAnsi" w:hAnsiTheme="minorHAns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A20066" w:rsidRPr="00253DC8" w14:paraId="739611E4" w14:textId="77777777" w:rsidTr="00253DC8">
        <w:tc>
          <w:tcPr>
            <w:tcW w:w="7308" w:type="dxa"/>
            <w:tcMar>
              <w:left w:w="108" w:type="dxa"/>
              <w:right w:w="108" w:type="dxa"/>
            </w:tcMar>
          </w:tcPr>
          <w:p w14:paraId="36706988"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rPr>
              <w:t xml:space="preserve">Unit Title: </w:t>
            </w:r>
            <w:r w:rsidRPr="00253DC8">
              <w:rPr>
                <w:rFonts w:asciiTheme="minorHAnsi" w:hAnsiTheme="minorHAnsi"/>
              </w:rPr>
              <w:t>Addition and Subtraction in Base Ten</w:t>
            </w:r>
          </w:p>
        </w:tc>
        <w:tc>
          <w:tcPr>
            <w:tcW w:w="7338" w:type="dxa"/>
            <w:tcMar>
              <w:left w:w="108" w:type="dxa"/>
              <w:right w:w="108" w:type="dxa"/>
            </w:tcMar>
          </w:tcPr>
          <w:p w14:paraId="118D44D3"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rPr>
              <w:t xml:space="preserve">Pacing (Duration of Unit): </w:t>
            </w:r>
            <w:r w:rsidRPr="00253DC8">
              <w:rPr>
                <w:rFonts w:asciiTheme="minorHAnsi" w:hAnsiTheme="minorHAnsi"/>
              </w:rPr>
              <w:t>10 weeks</w:t>
            </w:r>
          </w:p>
        </w:tc>
      </w:tr>
    </w:tbl>
    <w:p w14:paraId="5F393D5B" w14:textId="77777777" w:rsidR="00A20066" w:rsidRPr="00253DC8" w:rsidRDefault="00A20066" w:rsidP="00253DC8">
      <w:pPr>
        <w:spacing w:after="0" w:line="240" w:lineRule="auto"/>
        <w:rPr>
          <w:rFonts w:asciiTheme="minorHAnsi" w:hAnsiTheme="minorHAns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20066" w:rsidRPr="00253DC8" w14:paraId="6BE831F3" w14:textId="77777777" w:rsidTr="00253DC8">
        <w:trPr>
          <w:trHeight w:val="280"/>
        </w:trPr>
        <w:tc>
          <w:tcPr>
            <w:tcW w:w="14646" w:type="dxa"/>
            <w:shd w:val="clear" w:color="auto" w:fill="E5B8B7"/>
            <w:tcMar>
              <w:left w:w="108" w:type="dxa"/>
              <w:right w:w="108" w:type="dxa"/>
            </w:tcMar>
          </w:tcPr>
          <w:p w14:paraId="31F3AAB2" w14:textId="77777777" w:rsidR="00A20066" w:rsidRPr="00253DC8" w:rsidRDefault="005A797D" w:rsidP="00253DC8">
            <w:pPr>
              <w:spacing w:after="0" w:line="240" w:lineRule="auto"/>
              <w:jc w:val="center"/>
              <w:rPr>
                <w:rFonts w:asciiTheme="minorHAnsi" w:hAnsiTheme="minorHAnsi"/>
              </w:rPr>
            </w:pPr>
            <w:r w:rsidRPr="00253DC8">
              <w:rPr>
                <w:rFonts w:asciiTheme="minorHAnsi" w:hAnsiTheme="minorHAnsi"/>
                <w:b/>
                <w:sz w:val="24"/>
              </w:rPr>
              <w:t>Desired Results</w:t>
            </w:r>
          </w:p>
        </w:tc>
      </w:tr>
    </w:tbl>
    <w:p w14:paraId="45D11576" w14:textId="77777777" w:rsidR="00A20066" w:rsidRPr="00253DC8" w:rsidRDefault="00A20066" w:rsidP="00253DC8">
      <w:pPr>
        <w:spacing w:after="0" w:line="240" w:lineRule="auto"/>
        <w:rPr>
          <w:rFonts w:asciiTheme="minorHAnsi" w:hAnsiTheme="minorHAns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20066" w:rsidRPr="00253DC8" w14:paraId="57F700F5" w14:textId="77777777" w:rsidTr="00253DC8">
        <w:trPr>
          <w:trHeight w:val="280"/>
        </w:trPr>
        <w:tc>
          <w:tcPr>
            <w:tcW w:w="14646" w:type="dxa"/>
            <w:shd w:val="clear" w:color="auto" w:fill="F2F2F2"/>
            <w:tcMar>
              <w:left w:w="108" w:type="dxa"/>
              <w:right w:w="108" w:type="dxa"/>
            </w:tcMar>
          </w:tcPr>
          <w:p w14:paraId="01313626" w14:textId="77777777" w:rsidR="00A20066" w:rsidRPr="00253DC8" w:rsidRDefault="005A797D" w:rsidP="00253DC8">
            <w:pPr>
              <w:spacing w:after="0" w:line="240" w:lineRule="auto"/>
              <w:jc w:val="center"/>
              <w:rPr>
                <w:rFonts w:asciiTheme="minorHAnsi" w:hAnsiTheme="minorHAnsi"/>
              </w:rPr>
            </w:pPr>
            <w:r w:rsidRPr="00253DC8">
              <w:rPr>
                <w:rFonts w:asciiTheme="minorHAnsi" w:hAnsiTheme="minorHAnsi"/>
                <w:b/>
                <w:sz w:val="20"/>
              </w:rPr>
              <w:t>Transfer Goals (</w:t>
            </w:r>
            <w:r w:rsidRPr="00253DC8">
              <w:rPr>
                <w:rFonts w:asciiTheme="minorHAnsi" w:hAnsiTheme="minorHAnsi"/>
                <w:sz w:val="20"/>
              </w:rPr>
              <w:t>Priority practice standards in</w:t>
            </w:r>
            <w:r w:rsidRPr="00253DC8">
              <w:rPr>
                <w:rFonts w:asciiTheme="minorHAnsi" w:hAnsiTheme="minorHAnsi"/>
                <w:b/>
                <w:sz w:val="20"/>
              </w:rPr>
              <w:t xml:space="preserve"> bold)</w:t>
            </w:r>
          </w:p>
        </w:tc>
      </w:tr>
      <w:tr w:rsidR="00A20066" w:rsidRPr="00253DC8" w14:paraId="5D7EC5C3" w14:textId="77777777" w:rsidTr="00253DC8">
        <w:tc>
          <w:tcPr>
            <w:tcW w:w="14646" w:type="dxa"/>
            <w:tcMar>
              <w:left w:w="108" w:type="dxa"/>
              <w:right w:w="108" w:type="dxa"/>
            </w:tcMar>
          </w:tcPr>
          <w:p w14:paraId="39EC96D7" w14:textId="77777777" w:rsidR="00A20066" w:rsidRPr="00253DC8" w:rsidRDefault="00A20066" w:rsidP="00253DC8">
            <w:pPr>
              <w:spacing w:after="0" w:line="240" w:lineRule="auto"/>
              <w:jc w:val="center"/>
              <w:rPr>
                <w:rFonts w:asciiTheme="minorHAnsi" w:hAnsiTheme="minorHAnsi"/>
              </w:rPr>
            </w:pPr>
          </w:p>
          <w:p w14:paraId="44638142" w14:textId="77777777" w:rsidR="00A20066" w:rsidRPr="00253DC8" w:rsidRDefault="005A797D" w:rsidP="00253DC8">
            <w:pPr>
              <w:spacing w:after="0" w:line="240" w:lineRule="auto"/>
              <w:rPr>
                <w:rFonts w:asciiTheme="minorHAnsi" w:hAnsiTheme="minorHAnsi"/>
              </w:rPr>
            </w:pPr>
            <w:r w:rsidRPr="00253DC8">
              <w:rPr>
                <w:rFonts w:asciiTheme="minorHAnsi" w:hAnsiTheme="minorHAnsi"/>
                <w:i/>
                <w:sz w:val="20"/>
              </w:rPr>
              <w:t xml:space="preserve">Students will be able to independently use their learning to: </w:t>
            </w:r>
          </w:p>
          <w:p w14:paraId="3862A1EF"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b/>
              </w:rPr>
              <w:t>Make sense of problems and persevere in solving them.</w:t>
            </w:r>
          </w:p>
          <w:p w14:paraId="3AEB2950"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rPr>
              <w:t>Reason abstractly and quantitatively.</w:t>
            </w:r>
          </w:p>
          <w:p w14:paraId="6A9CB395"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rPr>
              <w:t>Construct viable arguments and critique the reasoning of others.</w:t>
            </w:r>
          </w:p>
          <w:p w14:paraId="18A24CF3"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b/>
              </w:rPr>
              <w:t>Model with mathematics.</w:t>
            </w:r>
          </w:p>
          <w:p w14:paraId="256EB662" w14:textId="77777777" w:rsidR="00A20066" w:rsidRPr="006E6F79" w:rsidRDefault="005A797D" w:rsidP="006E6F79">
            <w:pPr>
              <w:pStyle w:val="ListParagraph"/>
              <w:numPr>
                <w:ilvl w:val="0"/>
                <w:numId w:val="13"/>
              </w:numPr>
              <w:tabs>
                <w:tab w:val="left" w:pos="360"/>
              </w:tabs>
              <w:spacing w:after="0" w:line="240" w:lineRule="auto"/>
              <w:rPr>
                <w:rFonts w:asciiTheme="minorHAnsi" w:hAnsiTheme="minorHAnsi"/>
              </w:rPr>
            </w:pPr>
            <w:r w:rsidRPr="006E6F79">
              <w:rPr>
                <w:rFonts w:asciiTheme="minorHAnsi" w:hAnsiTheme="minorHAnsi"/>
                <w:b/>
              </w:rPr>
              <w:t>Use appropriate tools strategically.</w:t>
            </w:r>
          </w:p>
          <w:p w14:paraId="2357989B" w14:textId="77777777" w:rsidR="00A20066" w:rsidRPr="006E6F79" w:rsidRDefault="005A797D" w:rsidP="006E6F79">
            <w:pPr>
              <w:pStyle w:val="ListParagraph"/>
              <w:numPr>
                <w:ilvl w:val="0"/>
                <w:numId w:val="13"/>
              </w:numPr>
              <w:tabs>
                <w:tab w:val="left" w:pos="360"/>
              </w:tabs>
              <w:spacing w:after="0" w:line="240" w:lineRule="auto"/>
              <w:rPr>
                <w:rFonts w:asciiTheme="minorHAnsi" w:hAnsiTheme="minorHAnsi"/>
              </w:rPr>
            </w:pPr>
            <w:r w:rsidRPr="006E6F79">
              <w:rPr>
                <w:rFonts w:asciiTheme="minorHAnsi" w:hAnsiTheme="minorHAnsi"/>
                <w:b/>
              </w:rPr>
              <w:t>Attend to precision.</w:t>
            </w:r>
          </w:p>
          <w:p w14:paraId="72864554"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rPr>
              <w:t>Look for and make use of structure.</w:t>
            </w:r>
          </w:p>
          <w:p w14:paraId="241E8B3F" w14:textId="77777777" w:rsidR="00A20066" w:rsidRPr="006E6F79" w:rsidRDefault="005A797D" w:rsidP="006E6F79">
            <w:pPr>
              <w:pStyle w:val="ListParagraph"/>
              <w:numPr>
                <w:ilvl w:val="0"/>
                <w:numId w:val="13"/>
              </w:numPr>
              <w:spacing w:after="0" w:line="240" w:lineRule="auto"/>
              <w:rPr>
                <w:rFonts w:asciiTheme="minorHAnsi" w:hAnsiTheme="minorHAnsi"/>
              </w:rPr>
            </w:pPr>
            <w:r w:rsidRPr="006E6F79">
              <w:rPr>
                <w:rFonts w:asciiTheme="minorHAnsi" w:hAnsiTheme="minorHAnsi"/>
              </w:rPr>
              <w:t>Look for and express regularity in repeated reasoning.</w:t>
            </w:r>
          </w:p>
          <w:p w14:paraId="42D0C0BC" w14:textId="77777777" w:rsidR="00A20066" w:rsidRPr="00253DC8" w:rsidRDefault="00A20066" w:rsidP="00253DC8">
            <w:pPr>
              <w:spacing w:after="0" w:line="240" w:lineRule="auto"/>
              <w:rPr>
                <w:rFonts w:asciiTheme="minorHAnsi" w:hAnsiTheme="minorHAnsi"/>
              </w:rPr>
            </w:pPr>
          </w:p>
        </w:tc>
      </w:tr>
    </w:tbl>
    <w:p w14:paraId="63759F08" w14:textId="77777777" w:rsidR="00A20066" w:rsidRPr="00253DC8" w:rsidRDefault="00A20066" w:rsidP="00253DC8">
      <w:pPr>
        <w:spacing w:after="0" w:line="240" w:lineRule="auto"/>
        <w:rPr>
          <w:rFonts w:asciiTheme="minorHAnsi" w:hAnsiTheme="minorHAns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A20066" w:rsidRPr="00253DC8" w14:paraId="16CDE146" w14:textId="77777777" w:rsidTr="00253DC8">
        <w:trPr>
          <w:trHeight w:val="280"/>
        </w:trPr>
        <w:tc>
          <w:tcPr>
            <w:tcW w:w="14646" w:type="dxa"/>
            <w:shd w:val="clear" w:color="auto" w:fill="F2F2F2"/>
            <w:tcMar>
              <w:left w:w="108" w:type="dxa"/>
              <w:right w:w="108" w:type="dxa"/>
            </w:tcMar>
          </w:tcPr>
          <w:p w14:paraId="3262E3E7" w14:textId="77777777" w:rsidR="00A20066" w:rsidRPr="00253DC8" w:rsidRDefault="005A797D" w:rsidP="00253DC8">
            <w:pPr>
              <w:spacing w:after="0" w:line="240" w:lineRule="auto"/>
              <w:jc w:val="center"/>
              <w:rPr>
                <w:rFonts w:asciiTheme="minorHAnsi" w:hAnsiTheme="minorHAnsi"/>
              </w:rPr>
            </w:pPr>
            <w:r w:rsidRPr="00253DC8">
              <w:rPr>
                <w:rFonts w:asciiTheme="minorHAnsi" w:hAnsiTheme="minorHAnsi"/>
                <w:b/>
                <w:sz w:val="20"/>
              </w:rPr>
              <w:t>Established Goals (2011 MA Curriculum Frameworks Standards Incorporating the Common Core State Standards)</w:t>
            </w:r>
          </w:p>
        </w:tc>
      </w:tr>
    </w:tbl>
    <w:p w14:paraId="7347F16D" w14:textId="77777777" w:rsidR="00A20066" w:rsidRPr="00253DC8" w:rsidRDefault="00A20066" w:rsidP="00253DC8">
      <w:pPr>
        <w:spacing w:after="0" w:line="240" w:lineRule="auto"/>
        <w:rPr>
          <w:rFonts w:asciiTheme="minorHAnsi" w:hAnsiTheme="minorHAns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A20066" w:rsidRPr="00253DC8" w14:paraId="51D637C8" w14:textId="77777777" w:rsidTr="00253DC8">
        <w:trPr>
          <w:trHeight w:val="1900"/>
        </w:trPr>
        <w:tc>
          <w:tcPr>
            <w:tcW w:w="10548" w:type="dxa"/>
            <w:shd w:val="clear" w:color="auto" w:fill="FFFFFF"/>
            <w:tcMar>
              <w:left w:w="108" w:type="dxa"/>
              <w:right w:w="108" w:type="dxa"/>
            </w:tcMar>
          </w:tcPr>
          <w:p w14:paraId="2A05C8E0" w14:textId="77777777" w:rsidR="00A20066" w:rsidRPr="00253DC8" w:rsidRDefault="00A20066" w:rsidP="00253DC8">
            <w:pPr>
              <w:spacing w:after="0" w:line="240" w:lineRule="auto"/>
              <w:rPr>
                <w:rFonts w:asciiTheme="minorHAnsi" w:hAnsiTheme="minorHAnsi"/>
              </w:rPr>
            </w:pPr>
          </w:p>
          <w:p w14:paraId="3AF810F8"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Prerequisite Standards:</w:t>
            </w:r>
          </w:p>
          <w:p w14:paraId="59AFBA88" w14:textId="77777777" w:rsidR="00A20066" w:rsidRPr="00253DC8" w:rsidRDefault="00A20066" w:rsidP="00253DC8">
            <w:pPr>
              <w:spacing w:after="0" w:line="240" w:lineRule="auto"/>
              <w:rPr>
                <w:rFonts w:asciiTheme="minorHAnsi" w:hAnsiTheme="minorHAnsi"/>
              </w:rPr>
            </w:pPr>
          </w:p>
          <w:p w14:paraId="4593D556" w14:textId="77777777" w:rsidR="00F5627B" w:rsidRPr="00F5627B" w:rsidRDefault="00F5627B" w:rsidP="00F5627B">
            <w:pPr>
              <w:pStyle w:val="ListParagraph"/>
              <w:numPr>
                <w:ilvl w:val="0"/>
                <w:numId w:val="8"/>
              </w:numPr>
              <w:rPr>
                <w:rFonts w:asciiTheme="minorHAnsi" w:hAnsiTheme="minorHAnsi"/>
                <w:sz w:val="20"/>
              </w:rPr>
            </w:pPr>
            <w:r w:rsidRPr="00F5627B">
              <w:rPr>
                <w:rFonts w:asciiTheme="minorHAnsi" w:hAnsiTheme="minorHAnsi"/>
                <w:sz w:val="20"/>
              </w:rPr>
              <w:t>K.CC.1- Count to 100 by ones and tens.</w:t>
            </w:r>
          </w:p>
          <w:p w14:paraId="536C2D97" w14:textId="77777777" w:rsidR="00F5627B" w:rsidRPr="00F5627B" w:rsidRDefault="00F5627B" w:rsidP="00F5627B">
            <w:pPr>
              <w:pStyle w:val="ListParagraph"/>
              <w:numPr>
                <w:ilvl w:val="0"/>
                <w:numId w:val="8"/>
              </w:numPr>
              <w:spacing w:after="0" w:line="240" w:lineRule="auto"/>
              <w:rPr>
                <w:rFonts w:asciiTheme="minorHAnsi" w:hAnsiTheme="minorHAnsi"/>
                <w:sz w:val="20"/>
              </w:rPr>
            </w:pPr>
            <w:r w:rsidRPr="00F5627B">
              <w:rPr>
                <w:rFonts w:asciiTheme="minorHAnsi" w:hAnsiTheme="minorHAnsi"/>
                <w:sz w:val="20"/>
              </w:rPr>
              <w:t>K.OA.2:  Solve addition and subtraction word problems, and add and subtract within 10 by using objects or drawings to represent the problem.</w:t>
            </w:r>
          </w:p>
          <w:p w14:paraId="781DE287" w14:textId="77777777" w:rsidR="00F5627B" w:rsidRPr="00F5627B" w:rsidRDefault="00F5627B" w:rsidP="00F5627B">
            <w:pPr>
              <w:pStyle w:val="ListParagraph"/>
              <w:numPr>
                <w:ilvl w:val="0"/>
                <w:numId w:val="8"/>
              </w:numPr>
              <w:spacing w:after="0" w:line="240" w:lineRule="auto"/>
              <w:rPr>
                <w:rFonts w:asciiTheme="minorHAnsi" w:hAnsiTheme="minorHAnsi"/>
                <w:sz w:val="20"/>
              </w:rPr>
            </w:pPr>
            <w:r w:rsidRPr="00F5627B">
              <w:rPr>
                <w:rFonts w:asciiTheme="minorHAnsi" w:hAnsiTheme="minorHAnsi"/>
                <w:sz w:val="20"/>
              </w:rPr>
              <w:t>K.OA.3: Decompose numbers less than or equal to 10 into pairs in more than one way, by using objects or drawings, and record each decomposition by a drawing or equation.</w:t>
            </w:r>
          </w:p>
          <w:p w14:paraId="2D884BBB" w14:textId="77777777" w:rsidR="00A20066" w:rsidRPr="00F5627B" w:rsidRDefault="00F5627B" w:rsidP="00F5627B">
            <w:pPr>
              <w:pStyle w:val="ListParagraph"/>
              <w:numPr>
                <w:ilvl w:val="0"/>
                <w:numId w:val="8"/>
              </w:numPr>
              <w:rPr>
                <w:rFonts w:asciiTheme="minorHAnsi" w:hAnsiTheme="minorHAnsi"/>
                <w:b/>
                <w:sz w:val="20"/>
              </w:rPr>
            </w:pPr>
            <w:r w:rsidRPr="00F5627B">
              <w:rPr>
                <w:rFonts w:asciiTheme="minorHAnsi" w:hAnsiTheme="minorHAnsi"/>
                <w:sz w:val="20"/>
              </w:rPr>
              <w:t>K.NBT.1 - Compose and decompose numbers from 11-19 into tens and ones.</w:t>
            </w:r>
            <w:bookmarkStart w:id="0" w:name="_GoBack"/>
            <w:bookmarkEnd w:id="0"/>
          </w:p>
        </w:tc>
        <w:tc>
          <w:tcPr>
            <w:tcW w:w="4098" w:type="dxa"/>
            <w:shd w:val="clear" w:color="auto" w:fill="8DB3E2"/>
            <w:tcMar>
              <w:left w:w="108" w:type="dxa"/>
              <w:right w:w="108" w:type="dxa"/>
            </w:tcMar>
          </w:tcPr>
          <w:p w14:paraId="60CE13FB" w14:textId="77777777" w:rsidR="00A20066" w:rsidRPr="00253DC8" w:rsidRDefault="005A797D" w:rsidP="00253DC8">
            <w:pPr>
              <w:spacing w:after="0" w:line="240" w:lineRule="auto"/>
              <w:jc w:val="center"/>
              <w:rPr>
                <w:rFonts w:asciiTheme="minorHAnsi" w:hAnsiTheme="minorHAnsi"/>
              </w:rPr>
            </w:pPr>
            <w:r w:rsidRPr="00253DC8">
              <w:rPr>
                <w:rFonts w:asciiTheme="minorHAnsi" w:hAnsiTheme="minorHAnsi"/>
                <w:b/>
                <w:sz w:val="20"/>
              </w:rPr>
              <w:t>WIDA for English Language Learners</w:t>
            </w:r>
          </w:p>
          <w:p w14:paraId="5CE17639" w14:textId="77777777" w:rsidR="00A20066" w:rsidRPr="00253DC8" w:rsidRDefault="005A797D" w:rsidP="00253DC8">
            <w:pPr>
              <w:spacing w:after="0" w:line="240" w:lineRule="auto"/>
              <w:rPr>
                <w:rFonts w:asciiTheme="minorHAnsi" w:hAnsiTheme="minorHAnsi"/>
              </w:rPr>
            </w:pPr>
            <w:r w:rsidRPr="00253DC8">
              <w:rPr>
                <w:rFonts w:asciiTheme="minorHAnsi" w:hAnsiTheme="minorHAnsi"/>
                <w:sz w:val="20"/>
              </w:rPr>
              <w:t xml:space="preserve">Standard 1: ELLs </w:t>
            </w:r>
            <w:r w:rsidRPr="00253DC8">
              <w:rPr>
                <w:rFonts w:asciiTheme="minorHAnsi" w:hAnsiTheme="minorHAnsi"/>
                <w:b/>
                <w:sz w:val="20"/>
              </w:rPr>
              <w:t>communicate</w:t>
            </w:r>
            <w:r w:rsidRPr="00253DC8">
              <w:rPr>
                <w:rFonts w:asciiTheme="minorHAnsi" w:hAnsiTheme="minorHAnsi"/>
                <w:sz w:val="20"/>
              </w:rPr>
              <w:t xml:space="preserve"> for </w:t>
            </w:r>
            <w:r w:rsidRPr="00253DC8">
              <w:rPr>
                <w:rFonts w:asciiTheme="minorHAnsi" w:hAnsiTheme="minorHAnsi"/>
                <w:b/>
                <w:sz w:val="20"/>
              </w:rPr>
              <w:t xml:space="preserve">Social </w:t>
            </w:r>
            <w:r w:rsidRPr="00253DC8">
              <w:rPr>
                <w:rFonts w:asciiTheme="minorHAnsi" w:hAnsiTheme="minorHAnsi"/>
                <w:sz w:val="20"/>
              </w:rPr>
              <w:t xml:space="preserve">and </w:t>
            </w:r>
            <w:r w:rsidRPr="00253DC8">
              <w:rPr>
                <w:rFonts w:asciiTheme="minorHAnsi" w:hAnsiTheme="minorHAnsi"/>
                <w:b/>
                <w:sz w:val="20"/>
              </w:rPr>
              <w:t xml:space="preserve">Instructional </w:t>
            </w:r>
            <w:r w:rsidRPr="00253DC8">
              <w:rPr>
                <w:rFonts w:asciiTheme="minorHAnsi" w:hAnsiTheme="minorHAnsi"/>
                <w:sz w:val="20"/>
              </w:rPr>
              <w:t>purposes within the school setting</w:t>
            </w:r>
          </w:p>
          <w:p w14:paraId="50815414" w14:textId="77777777" w:rsidR="00A20066" w:rsidRPr="00253DC8" w:rsidRDefault="005A797D" w:rsidP="00253DC8">
            <w:pPr>
              <w:spacing w:after="0" w:line="240" w:lineRule="auto"/>
              <w:rPr>
                <w:rFonts w:asciiTheme="minorHAnsi" w:hAnsiTheme="minorHAnsi"/>
              </w:rPr>
            </w:pPr>
            <w:r w:rsidRPr="00253DC8">
              <w:rPr>
                <w:rFonts w:asciiTheme="minorHAnsi" w:hAnsiTheme="minorHAnsi"/>
                <w:sz w:val="20"/>
              </w:rPr>
              <w:t xml:space="preserve">Standard 3:  ELLs </w:t>
            </w:r>
            <w:r w:rsidRPr="00253DC8">
              <w:rPr>
                <w:rFonts w:asciiTheme="minorHAnsi" w:hAnsiTheme="minorHAnsi"/>
                <w:b/>
                <w:sz w:val="20"/>
              </w:rPr>
              <w:t xml:space="preserve">communicate </w:t>
            </w:r>
            <w:r w:rsidRPr="00253DC8">
              <w:rPr>
                <w:rFonts w:asciiTheme="minorHAnsi" w:hAnsiTheme="minorHAnsi"/>
                <w:sz w:val="20"/>
              </w:rPr>
              <w:t xml:space="preserve">information, ideas and concepts necessary for academic success in the content area of </w:t>
            </w:r>
            <w:r w:rsidRPr="00253DC8">
              <w:rPr>
                <w:rFonts w:asciiTheme="minorHAnsi" w:hAnsiTheme="minorHAnsi"/>
                <w:b/>
                <w:sz w:val="20"/>
              </w:rPr>
              <w:t>Mathematics</w:t>
            </w:r>
          </w:p>
          <w:p w14:paraId="0C836846" w14:textId="77777777" w:rsidR="00A20066" w:rsidRPr="00253DC8" w:rsidRDefault="00A20066" w:rsidP="00253DC8">
            <w:pPr>
              <w:spacing w:after="0" w:line="240" w:lineRule="auto"/>
              <w:rPr>
                <w:rFonts w:asciiTheme="minorHAnsi" w:hAnsiTheme="minorHAnsi"/>
              </w:rPr>
            </w:pPr>
          </w:p>
          <w:p w14:paraId="2843F336" w14:textId="77777777" w:rsidR="00A20066" w:rsidRPr="00253DC8" w:rsidRDefault="005A797D" w:rsidP="00253DC8">
            <w:pPr>
              <w:spacing w:after="0" w:line="240" w:lineRule="auto"/>
              <w:rPr>
                <w:rFonts w:asciiTheme="minorHAnsi" w:hAnsiTheme="minorHAnsi"/>
              </w:rPr>
            </w:pPr>
            <w:r w:rsidRPr="00253DC8">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A20066" w:rsidRPr="00253DC8" w14:paraId="0885D373" w14:textId="77777777" w:rsidTr="00253DC8">
        <w:trPr>
          <w:trHeight w:val="1740"/>
        </w:trPr>
        <w:tc>
          <w:tcPr>
            <w:tcW w:w="10548" w:type="dxa"/>
            <w:shd w:val="clear" w:color="auto" w:fill="FFFFFF"/>
            <w:tcMar>
              <w:left w:w="108" w:type="dxa"/>
              <w:right w:w="108" w:type="dxa"/>
            </w:tcMar>
          </w:tcPr>
          <w:p w14:paraId="2226D358" w14:textId="77777777" w:rsidR="00A20066" w:rsidRPr="00253DC8" w:rsidRDefault="00A20066" w:rsidP="00253DC8">
            <w:pPr>
              <w:spacing w:after="0" w:line="240" w:lineRule="auto"/>
              <w:rPr>
                <w:rFonts w:asciiTheme="minorHAnsi" w:hAnsiTheme="minorHAnsi"/>
              </w:rPr>
            </w:pPr>
          </w:p>
          <w:p w14:paraId="468688B9"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Standards (</w:t>
            </w:r>
            <w:r w:rsidRPr="00253DC8">
              <w:rPr>
                <w:rFonts w:asciiTheme="minorHAnsi" w:hAnsiTheme="minorHAnsi"/>
                <w:sz w:val="20"/>
              </w:rPr>
              <w:t xml:space="preserve">Priority Standards in </w:t>
            </w:r>
            <w:r w:rsidRPr="00253DC8">
              <w:rPr>
                <w:rFonts w:asciiTheme="minorHAnsi" w:hAnsiTheme="minorHAnsi"/>
                <w:b/>
                <w:sz w:val="20"/>
              </w:rPr>
              <w:t>bold):</w:t>
            </w:r>
          </w:p>
          <w:p w14:paraId="3237EC10" w14:textId="77777777" w:rsidR="00A20066" w:rsidRPr="00253DC8" w:rsidRDefault="00A20066" w:rsidP="00253DC8">
            <w:pPr>
              <w:spacing w:after="0" w:line="240" w:lineRule="auto"/>
              <w:rPr>
                <w:rFonts w:asciiTheme="minorHAnsi" w:hAnsiTheme="minorHAnsi"/>
              </w:rPr>
            </w:pPr>
          </w:p>
          <w:p w14:paraId="2667E6E6"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b/>
                <w:sz w:val="20"/>
              </w:rPr>
              <w:t xml:space="preserve">1.NBT.1: Count to 120, starting at any number less than 120. In this range, read and write numerals and represent a number of objects with a written numeral. </w:t>
            </w:r>
          </w:p>
          <w:p w14:paraId="7B11CB29"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sz w:val="20"/>
              </w:rPr>
              <w:t>1.NBT.2:</w:t>
            </w:r>
            <w:r w:rsidRPr="00F5627B">
              <w:rPr>
                <w:rFonts w:asciiTheme="minorHAnsi" w:hAnsiTheme="minorHAnsi"/>
                <w:b/>
                <w:sz w:val="20"/>
              </w:rPr>
              <w:t xml:space="preserve"> </w:t>
            </w:r>
            <w:r w:rsidRPr="00F5627B">
              <w:rPr>
                <w:rFonts w:asciiTheme="minorHAnsi" w:hAnsiTheme="minorHAnsi"/>
                <w:sz w:val="20"/>
              </w:rPr>
              <w:t>Understand that the two digits of a two-digit number represent amounts of tens and ones. Understand the following as special cases:</w:t>
            </w:r>
          </w:p>
          <w:p w14:paraId="74ABDA47" w14:textId="77777777" w:rsidR="00A20066" w:rsidRPr="00F5627B" w:rsidRDefault="005A797D" w:rsidP="00F5627B">
            <w:pPr>
              <w:pStyle w:val="ListParagraph"/>
              <w:numPr>
                <w:ilvl w:val="1"/>
                <w:numId w:val="7"/>
              </w:numPr>
              <w:spacing w:before="2" w:after="2" w:line="240" w:lineRule="auto"/>
              <w:rPr>
                <w:rFonts w:asciiTheme="minorHAnsi" w:hAnsiTheme="minorHAnsi"/>
              </w:rPr>
            </w:pPr>
            <w:r w:rsidRPr="00F5627B">
              <w:rPr>
                <w:rFonts w:asciiTheme="minorHAnsi" w:hAnsiTheme="minorHAnsi"/>
                <w:sz w:val="20"/>
              </w:rPr>
              <w:t>1.NBT.2a: 10 can be thought of as a bundle of ten ones—called a “ten.”</w:t>
            </w:r>
          </w:p>
          <w:p w14:paraId="7FE1D5B1" w14:textId="77777777" w:rsidR="00A20066" w:rsidRPr="00F5627B" w:rsidRDefault="005A797D" w:rsidP="00F5627B">
            <w:pPr>
              <w:pStyle w:val="ListParagraph"/>
              <w:numPr>
                <w:ilvl w:val="1"/>
                <w:numId w:val="7"/>
              </w:numPr>
              <w:spacing w:before="2" w:after="2" w:line="240" w:lineRule="auto"/>
              <w:rPr>
                <w:rFonts w:asciiTheme="minorHAnsi" w:hAnsiTheme="minorHAnsi"/>
              </w:rPr>
            </w:pPr>
            <w:r w:rsidRPr="00F5627B">
              <w:rPr>
                <w:rFonts w:asciiTheme="minorHAnsi" w:hAnsiTheme="minorHAnsi"/>
                <w:sz w:val="20"/>
              </w:rPr>
              <w:t xml:space="preserve">1.NBT.2b: The numbers from 11 to 19 are composed </w:t>
            </w:r>
            <w:proofErr w:type="gramStart"/>
            <w:r w:rsidRPr="00F5627B">
              <w:rPr>
                <w:rFonts w:asciiTheme="minorHAnsi" w:hAnsiTheme="minorHAnsi"/>
                <w:sz w:val="20"/>
              </w:rPr>
              <w:t>of a ten and one, two, three, four, five, six, seven, eight, or nine ones</w:t>
            </w:r>
            <w:proofErr w:type="gramEnd"/>
            <w:r w:rsidRPr="00F5627B">
              <w:rPr>
                <w:rFonts w:asciiTheme="minorHAnsi" w:hAnsiTheme="minorHAnsi"/>
                <w:sz w:val="20"/>
              </w:rPr>
              <w:t>.</w:t>
            </w:r>
          </w:p>
          <w:p w14:paraId="15CFE9E7" w14:textId="77777777" w:rsidR="00A20066" w:rsidRPr="00F5627B" w:rsidRDefault="005A797D" w:rsidP="00F5627B">
            <w:pPr>
              <w:pStyle w:val="ListParagraph"/>
              <w:numPr>
                <w:ilvl w:val="1"/>
                <w:numId w:val="7"/>
              </w:numPr>
              <w:spacing w:before="2" w:after="2" w:line="240" w:lineRule="auto"/>
              <w:rPr>
                <w:rFonts w:asciiTheme="minorHAnsi" w:hAnsiTheme="minorHAnsi"/>
              </w:rPr>
            </w:pPr>
            <w:r w:rsidRPr="00F5627B">
              <w:rPr>
                <w:rFonts w:asciiTheme="minorHAnsi" w:hAnsiTheme="minorHAnsi"/>
                <w:sz w:val="20"/>
              </w:rPr>
              <w:t xml:space="preserve">1.NBT.2c: The numbers 10, 20, 30, 40, 50, 60, 70, 80, 90 refer to one, two, three, four, five, six, seven, eight, or nine tens (and 0 ones). </w:t>
            </w:r>
          </w:p>
          <w:p w14:paraId="644D0D78"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sz w:val="20"/>
              </w:rPr>
              <w:t xml:space="preserve">1.NBT.3: Compare two two-digit numbers based on meanings of the tens and ones digits, recording the results of comparisons with the symbols &gt;, =, and &lt;. </w:t>
            </w:r>
          </w:p>
          <w:p w14:paraId="7B0AAA87"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b/>
                <w:sz w:val="20"/>
              </w:rPr>
              <w:t xml:space="preserve">1.OA.1: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problem.9 </w:t>
            </w:r>
          </w:p>
          <w:p w14:paraId="633CF97F"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sz w:val="20"/>
              </w:rPr>
              <w:t xml:space="preserve">1.OA.2: Solve word problems that call for addition of three whole numbers whose sum is less than or equal to 20, e.g., by using objects, drawings, and equations with a symbol for the unknown number to represent the problem. </w:t>
            </w:r>
          </w:p>
          <w:p w14:paraId="353C721A"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sz w:val="20"/>
              </w:rPr>
              <w:t xml:space="preserve">1.OA.6: Add and subtract within 20, demonstrating fluency for addition and subtraction within 10. Use mental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14:paraId="6AF217AD"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b/>
                <w:sz w:val="20"/>
              </w:rPr>
              <w:t xml:space="preserve">1.OA.7: Understand the meaning of the equal sign, and determine if equations involving addition and subtraction are true or false. </w:t>
            </w:r>
            <w:r w:rsidRPr="00F5627B">
              <w:rPr>
                <w:rFonts w:asciiTheme="minorHAnsi" w:hAnsiTheme="minorHAnsi"/>
                <w:b/>
                <w:i/>
                <w:sz w:val="20"/>
              </w:rPr>
              <w:t>For example, which of the following equatio</w:t>
            </w:r>
            <w:r w:rsidR="00F5627B">
              <w:rPr>
                <w:rFonts w:asciiTheme="minorHAnsi" w:hAnsiTheme="minorHAnsi"/>
                <w:b/>
                <w:i/>
                <w:sz w:val="20"/>
              </w:rPr>
              <w:t xml:space="preserve">ns are true and which are false: </w:t>
            </w:r>
            <w:r w:rsidRPr="00F5627B">
              <w:rPr>
                <w:rFonts w:asciiTheme="minorHAnsi" w:hAnsiTheme="minorHAnsi"/>
                <w:b/>
                <w:i/>
                <w:sz w:val="20"/>
              </w:rPr>
              <w:t>6=6,</w:t>
            </w:r>
            <w:r w:rsidR="00F5627B">
              <w:rPr>
                <w:rFonts w:asciiTheme="minorHAnsi" w:hAnsiTheme="minorHAnsi"/>
                <w:b/>
                <w:i/>
                <w:sz w:val="20"/>
              </w:rPr>
              <w:t xml:space="preserve"> </w:t>
            </w:r>
            <w:r w:rsidRPr="00F5627B">
              <w:rPr>
                <w:rFonts w:asciiTheme="minorHAnsi" w:hAnsiTheme="minorHAnsi"/>
                <w:b/>
                <w:i/>
                <w:sz w:val="20"/>
              </w:rPr>
              <w:t xml:space="preserve">7=8–1, 5+2=2+5, 4+1=5+2. </w:t>
            </w:r>
          </w:p>
          <w:p w14:paraId="64832595"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b/>
                <w:sz w:val="20"/>
              </w:rPr>
              <w:t xml:space="preserve">1.OA.8: Determine the unknown whole number in an addition or subtraction equation relating three whole numbers. </w:t>
            </w:r>
            <w:r w:rsidRPr="00F5627B">
              <w:rPr>
                <w:rFonts w:asciiTheme="minorHAnsi" w:hAnsiTheme="minorHAnsi"/>
                <w:b/>
                <w:i/>
                <w:sz w:val="20"/>
              </w:rPr>
              <w:t xml:space="preserve">For example, determine the unknown number that makes the equation true in each of the equations 8 </w:t>
            </w:r>
            <w:proofErr w:type="gramStart"/>
            <w:r w:rsidRPr="00F5627B">
              <w:rPr>
                <w:rFonts w:asciiTheme="minorHAnsi" w:hAnsiTheme="minorHAnsi"/>
                <w:b/>
                <w:i/>
                <w:sz w:val="20"/>
              </w:rPr>
              <w:t>+ ?</w:t>
            </w:r>
            <w:proofErr w:type="gramEnd"/>
            <w:r w:rsidRPr="00F5627B">
              <w:rPr>
                <w:rFonts w:asciiTheme="minorHAnsi" w:hAnsiTheme="minorHAnsi"/>
                <w:b/>
                <w:i/>
                <w:sz w:val="20"/>
              </w:rPr>
              <w:t xml:space="preserve"> = 11, 5 =</w:t>
            </w:r>
            <w:r w:rsidR="00F5627B">
              <w:rPr>
                <w:rFonts w:asciiTheme="minorHAnsi" w:hAnsiTheme="minorHAnsi"/>
                <w:b/>
                <w:i/>
                <w:sz w:val="20"/>
              </w:rPr>
              <w:t>?</w:t>
            </w:r>
            <w:r w:rsidRPr="00F5627B">
              <w:rPr>
                <w:rFonts w:asciiTheme="minorHAnsi" w:hAnsiTheme="minorHAnsi"/>
                <w:b/>
                <w:i/>
                <w:sz w:val="20"/>
              </w:rPr>
              <w:t xml:space="preserve"> – 3, 6 + 6 </w:t>
            </w:r>
            <w:proofErr w:type="gramStart"/>
            <w:r w:rsidRPr="00F5627B">
              <w:rPr>
                <w:rFonts w:asciiTheme="minorHAnsi" w:hAnsiTheme="minorHAnsi"/>
                <w:b/>
                <w:i/>
                <w:sz w:val="20"/>
              </w:rPr>
              <w:t xml:space="preserve">= </w:t>
            </w:r>
            <w:r w:rsidR="00F5627B">
              <w:rPr>
                <w:rFonts w:asciiTheme="minorHAnsi" w:hAnsiTheme="minorHAnsi"/>
                <w:b/>
                <w:i/>
                <w:sz w:val="20"/>
              </w:rPr>
              <w:t>?</w:t>
            </w:r>
            <w:proofErr w:type="gramEnd"/>
            <w:r w:rsidRPr="00F5627B">
              <w:rPr>
                <w:rFonts w:asciiTheme="minorHAnsi" w:hAnsiTheme="minorHAnsi"/>
                <w:b/>
                <w:i/>
                <w:sz w:val="20"/>
              </w:rPr>
              <w:t xml:space="preserve">. </w:t>
            </w:r>
          </w:p>
          <w:p w14:paraId="1645A7F6"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b/>
                <w:sz w:val="20"/>
              </w:rPr>
              <w:t xml:space="preserve">1.OA.MA.9: Write and solve number sentences from problem situations that express relationships involving addition and subtraction within 20. </w:t>
            </w:r>
          </w:p>
          <w:p w14:paraId="09495240" w14:textId="77777777" w:rsidR="00A20066" w:rsidRPr="00F5627B" w:rsidRDefault="005A797D" w:rsidP="00F5627B">
            <w:pPr>
              <w:pStyle w:val="ListParagraph"/>
              <w:numPr>
                <w:ilvl w:val="0"/>
                <w:numId w:val="7"/>
              </w:numPr>
              <w:spacing w:before="2" w:after="2" w:line="240" w:lineRule="auto"/>
              <w:rPr>
                <w:rFonts w:asciiTheme="minorHAnsi" w:hAnsiTheme="minorHAnsi"/>
              </w:rPr>
            </w:pPr>
            <w:r w:rsidRPr="00F5627B">
              <w:rPr>
                <w:rFonts w:asciiTheme="minorHAnsi" w:hAnsiTheme="minorHAnsi"/>
                <w:sz w:val="20"/>
              </w:rPr>
              <w:t xml:space="preserve">1.MD.MA.5: </w:t>
            </w:r>
            <w:r w:rsidRPr="00F5627B">
              <w:rPr>
                <w:rFonts w:asciiTheme="minorHAnsi" w:hAnsiTheme="minorHAnsi"/>
                <w:i/>
                <w:color w:val="FF0000"/>
                <w:sz w:val="20"/>
              </w:rPr>
              <w:t>Introduce (Mastery in 4</w:t>
            </w:r>
            <w:r w:rsidRPr="00F5627B">
              <w:rPr>
                <w:rFonts w:asciiTheme="minorHAnsi" w:hAnsiTheme="minorHAnsi"/>
                <w:i/>
                <w:color w:val="FF0000"/>
                <w:sz w:val="20"/>
                <w:vertAlign w:val="superscript"/>
              </w:rPr>
              <w:t>th</w:t>
            </w:r>
            <w:r w:rsidRPr="00F5627B">
              <w:rPr>
                <w:rFonts w:asciiTheme="minorHAnsi" w:hAnsiTheme="minorHAnsi"/>
                <w:i/>
                <w:color w:val="FF0000"/>
                <w:sz w:val="20"/>
              </w:rPr>
              <w:t xml:space="preserve"> quarter) </w:t>
            </w:r>
            <w:r w:rsidRPr="00F5627B">
              <w:rPr>
                <w:rFonts w:asciiTheme="minorHAnsi" w:hAnsiTheme="minorHAnsi"/>
                <w:sz w:val="20"/>
              </w:rPr>
              <w:t xml:space="preserve">Identify the values of all U.S. coins and know their comparative values (e.g., a dime is of greater value than a nickel). Find equivalent values (e.g., a nickel is equivalent to 5 pennies). Use appropriate notation (e.g., 69¢). Use the values of coins in the solutions of problems. </w:t>
            </w:r>
          </w:p>
          <w:p w14:paraId="5CE51879" w14:textId="77777777" w:rsidR="00F5627B" w:rsidRPr="00253DC8" w:rsidRDefault="00F5627B" w:rsidP="00F5627B">
            <w:pPr>
              <w:spacing w:before="2" w:after="2" w:line="240" w:lineRule="auto"/>
              <w:rPr>
                <w:rFonts w:asciiTheme="minorHAnsi" w:hAnsiTheme="minorHAnsi"/>
              </w:rPr>
            </w:pPr>
          </w:p>
        </w:tc>
        <w:tc>
          <w:tcPr>
            <w:tcW w:w="4098" w:type="dxa"/>
            <w:shd w:val="clear" w:color="auto" w:fill="8DB3E2"/>
            <w:tcMar>
              <w:left w:w="108" w:type="dxa"/>
              <w:right w:w="108" w:type="dxa"/>
            </w:tcMar>
          </w:tcPr>
          <w:p w14:paraId="5BE8AEC6" w14:textId="77777777" w:rsidR="00A20066" w:rsidRPr="00253DC8" w:rsidRDefault="00A20066" w:rsidP="00253DC8">
            <w:pPr>
              <w:spacing w:after="0" w:line="240" w:lineRule="auto"/>
              <w:jc w:val="center"/>
              <w:rPr>
                <w:rFonts w:asciiTheme="minorHAnsi" w:hAnsiTheme="minorHAnsi"/>
              </w:rPr>
            </w:pPr>
          </w:p>
        </w:tc>
      </w:tr>
    </w:tbl>
    <w:p w14:paraId="110D9D60" w14:textId="77777777" w:rsidR="00A20066" w:rsidRPr="00253DC8" w:rsidRDefault="00A20066" w:rsidP="00253DC8">
      <w:pPr>
        <w:rPr>
          <w:rFonts w:asciiTheme="minorHAnsi" w:hAnsiTheme="minorHAnsi"/>
        </w:rPr>
      </w:pPr>
    </w:p>
    <w:tbl>
      <w:tblPr>
        <w:tblStyle w:val="a4"/>
        <w:tblW w:w="14646" w:type="dxa"/>
        <w:tblLayout w:type="fixed"/>
        <w:tblLook w:val="0600" w:firstRow="0" w:lastRow="0" w:firstColumn="0" w:lastColumn="0" w:noHBand="1" w:noVBand="1"/>
      </w:tblPr>
      <w:tblGrid>
        <w:gridCol w:w="14646"/>
      </w:tblGrid>
      <w:tr w:rsidR="00A20066" w:rsidRPr="00253DC8" w14:paraId="0D0DCE87" w14:textId="77777777">
        <w:trPr>
          <w:trHeight w:val="280"/>
        </w:trPr>
        <w:tc>
          <w:tcPr>
            <w:tcW w:w="14646" w:type="dxa"/>
            <w:shd w:val="clear" w:color="auto" w:fill="F2F2F2"/>
            <w:tcMar>
              <w:left w:w="108" w:type="dxa"/>
              <w:right w:w="108" w:type="dxa"/>
            </w:tcMar>
          </w:tcPr>
          <w:p w14:paraId="525B2100" w14:textId="77777777" w:rsidR="00A20066" w:rsidRPr="00253DC8" w:rsidRDefault="005A797D" w:rsidP="00253DC8">
            <w:pPr>
              <w:spacing w:after="0" w:line="240" w:lineRule="auto"/>
              <w:jc w:val="center"/>
              <w:rPr>
                <w:rFonts w:asciiTheme="minorHAnsi" w:hAnsiTheme="minorHAnsi"/>
              </w:rPr>
            </w:pPr>
            <w:r w:rsidRPr="00253DC8">
              <w:rPr>
                <w:rFonts w:asciiTheme="minorHAnsi" w:hAnsiTheme="minorHAnsi"/>
                <w:b/>
                <w:sz w:val="20"/>
              </w:rPr>
              <w:lastRenderedPageBreak/>
              <w:t>Meaning (*Mostly assessed through Performance Tasks/Assessments)</w:t>
            </w:r>
          </w:p>
        </w:tc>
      </w:tr>
    </w:tbl>
    <w:p w14:paraId="65B8B621" w14:textId="77777777" w:rsidR="00A20066" w:rsidRPr="00253DC8" w:rsidRDefault="00A20066" w:rsidP="00253DC8">
      <w:pPr>
        <w:spacing w:after="0" w:line="240" w:lineRule="auto"/>
        <w:rPr>
          <w:rFonts w:asciiTheme="minorHAnsi" w:hAnsiTheme="minorHAns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A20066" w:rsidRPr="00253DC8" w14:paraId="2AD53F12" w14:textId="77777777" w:rsidTr="00253DC8">
        <w:trPr>
          <w:trHeight w:val="3480"/>
        </w:trPr>
        <w:tc>
          <w:tcPr>
            <w:tcW w:w="7308" w:type="dxa"/>
            <w:tcMar>
              <w:left w:w="108" w:type="dxa"/>
              <w:right w:w="108" w:type="dxa"/>
            </w:tcMar>
          </w:tcPr>
          <w:p w14:paraId="7A300CD1" w14:textId="77777777" w:rsidR="00A20066" w:rsidRPr="00253DC8" w:rsidRDefault="00A20066" w:rsidP="00253DC8">
            <w:pPr>
              <w:spacing w:after="0" w:line="240" w:lineRule="auto"/>
              <w:rPr>
                <w:rFonts w:asciiTheme="minorHAnsi" w:hAnsiTheme="minorHAnsi"/>
              </w:rPr>
            </w:pPr>
          </w:p>
          <w:p w14:paraId="20689F4B"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Big Ideas:</w:t>
            </w:r>
            <w:r w:rsidRPr="00253DC8">
              <w:rPr>
                <w:rFonts w:asciiTheme="minorHAnsi" w:hAnsiTheme="minorHAnsi"/>
                <w:sz w:val="20"/>
              </w:rPr>
              <w:t xml:space="preserve"> (Statements and concepts written in teacher friendly language which reflect the important [but not obvious] generalizations we want students to be able to arrive at. These are used by the teacher to focus daily instruction.)</w:t>
            </w:r>
          </w:p>
          <w:p w14:paraId="68B3D357" w14:textId="77777777" w:rsidR="00A20066" w:rsidRPr="00253DC8" w:rsidRDefault="00A20066" w:rsidP="00253DC8">
            <w:pPr>
              <w:spacing w:after="0" w:line="240" w:lineRule="auto"/>
              <w:rPr>
                <w:rFonts w:asciiTheme="minorHAnsi" w:hAnsiTheme="minorHAnsi"/>
              </w:rPr>
            </w:pPr>
          </w:p>
          <w:p w14:paraId="55BF9B4D" w14:textId="77777777" w:rsidR="006D3DBF" w:rsidRPr="00253DC8" w:rsidRDefault="006D3DBF" w:rsidP="006D3DBF">
            <w:pPr>
              <w:numPr>
                <w:ilvl w:val="0"/>
                <w:numId w:val="9"/>
              </w:numPr>
              <w:spacing w:after="0" w:line="240" w:lineRule="auto"/>
              <w:contextualSpacing/>
              <w:rPr>
                <w:rFonts w:asciiTheme="minorHAnsi" w:hAnsiTheme="minorHAnsi"/>
              </w:rPr>
            </w:pPr>
            <w:r w:rsidRPr="00253DC8">
              <w:rPr>
                <w:rFonts w:asciiTheme="minorHAnsi" w:hAnsiTheme="minorHAnsi"/>
                <w:sz w:val="20"/>
              </w:rPr>
              <w:t>The whole number system describes place value rela</w:t>
            </w:r>
            <w:r>
              <w:rPr>
                <w:rFonts w:asciiTheme="minorHAnsi" w:hAnsiTheme="minorHAnsi"/>
                <w:sz w:val="20"/>
              </w:rPr>
              <w:t>tionships within and beyond 100, and we use this system to solve problems with numbers.</w:t>
            </w:r>
          </w:p>
          <w:p w14:paraId="32B5CBFD" w14:textId="77777777" w:rsidR="006D3DBF" w:rsidRPr="00253DC8" w:rsidRDefault="006D3DBF" w:rsidP="006D3DBF">
            <w:pPr>
              <w:numPr>
                <w:ilvl w:val="0"/>
                <w:numId w:val="9"/>
              </w:numPr>
              <w:spacing w:after="0" w:line="240" w:lineRule="auto"/>
              <w:contextualSpacing/>
              <w:rPr>
                <w:rFonts w:asciiTheme="minorHAnsi" w:hAnsiTheme="minorHAnsi"/>
              </w:rPr>
            </w:pPr>
            <w:r w:rsidRPr="00253DC8">
              <w:rPr>
                <w:rFonts w:asciiTheme="minorHAnsi" w:hAnsiTheme="minorHAnsi"/>
                <w:sz w:val="20"/>
              </w:rPr>
              <w:t>Number relationships can be used to solve addition and subtraction problems</w:t>
            </w:r>
            <w:r>
              <w:rPr>
                <w:rFonts w:asciiTheme="minorHAnsi" w:hAnsiTheme="minorHAnsi"/>
                <w:sz w:val="20"/>
              </w:rPr>
              <w:t>.</w:t>
            </w:r>
          </w:p>
          <w:p w14:paraId="035F7BC9" w14:textId="77777777" w:rsidR="00A20066" w:rsidRPr="00253DC8" w:rsidRDefault="00F5627B" w:rsidP="00F5627B">
            <w:pPr>
              <w:numPr>
                <w:ilvl w:val="0"/>
                <w:numId w:val="9"/>
              </w:numPr>
              <w:spacing w:after="0" w:line="240" w:lineRule="auto"/>
              <w:contextualSpacing/>
              <w:rPr>
                <w:rFonts w:asciiTheme="minorHAnsi" w:hAnsiTheme="minorHAnsi"/>
              </w:rPr>
            </w:pPr>
            <w:r>
              <w:rPr>
                <w:rFonts w:asciiTheme="minorHAnsi" w:hAnsiTheme="minorHAnsi"/>
                <w:sz w:val="20"/>
              </w:rPr>
              <w:t>The equal sign is a symbol that divides a mathematical sentence into two sides, and everything on the left side together has the same value as everything on the right.</w:t>
            </w:r>
          </w:p>
          <w:p w14:paraId="011C7D74" w14:textId="77777777" w:rsidR="00A20066" w:rsidRPr="00253DC8" w:rsidRDefault="00F5627B" w:rsidP="00F5627B">
            <w:pPr>
              <w:numPr>
                <w:ilvl w:val="0"/>
                <w:numId w:val="9"/>
              </w:numPr>
              <w:spacing w:after="0" w:line="240" w:lineRule="auto"/>
              <w:contextualSpacing/>
              <w:rPr>
                <w:rFonts w:asciiTheme="minorHAnsi" w:hAnsiTheme="minorHAnsi"/>
              </w:rPr>
            </w:pPr>
            <w:r>
              <w:rPr>
                <w:rFonts w:asciiTheme="minorHAnsi" w:hAnsiTheme="minorHAnsi"/>
                <w:sz w:val="20"/>
              </w:rPr>
              <w:t>Addition and subtraction involve patterns with counting.</w:t>
            </w:r>
          </w:p>
          <w:p w14:paraId="3D057DCB" w14:textId="77777777" w:rsidR="00A20066" w:rsidRPr="00253DC8" w:rsidRDefault="00A20066" w:rsidP="006D3DBF">
            <w:pPr>
              <w:spacing w:after="0" w:line="240" w:lineRule="auto"/>
              <w:contextualSpacing/>
              <w:rPr>
                <w:rFonts w:asciiTheme="minorHAnsi" w:hAnsiTheme="minorHAnsi"/>
              </w:rPr>
            </w:pPr>
          </w:p>
        </w:tc>
        <w:tc>
          <w:tcPr>
            <w:tcW w:w="7338" w:type="dxa"/>
            <w:tcMar>
              <w:left w:w="108" w:type="dxa"/>
              <w:right w:w="108" w:type="dxa"/>
            </w:tcMar>
          </w:tcPr>
          <w:p w14:paraId="16B7A67F" w14:textId="77777777" w:rsidR="00A20066" w:rsidRPr="00253DC8" w:rsidRDefault="00A20066" w:rsidP="00253DC8">
            <w:pPr>
              <w:spacing w:after="0" w:line="240" w:lineRule="auto"/>
              <w:jc w:val="center"/>
              <w:rPr>
                <w:rFonts w:asciiTheme="minorHAnsi" w:hAnsiTheme="minorHAnsi"/>
              </w:rPr>
            </w:pPr>
          </w:p>
          <w:p w14:paraId="1E7B1B99"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 xml:space="preserve">Essential Questions: </w:t>
            </w:r>
            <w:r w:rsidRPr="00253DC8">
              <w:rPr>
                <w:rFonts w:asciiTheme="minorHAnsi" w:hAnsiTheme="minorHAnsi"/>
                <w:sz w:val="20"/>
              </w:rPr>
              <w:t>(Questions which frame ongoing and important inquires about the big ideas. They are written for students and used in daily instruction to help engage students in meaningful thinking.)</w:t>
            </w:r>
          </w:p>
          <w:p w14:paraId="73DE7EAA" w14:textId="77777777" w:rsidR="00A20066" w:rsidRPr="00253DC8" w:rsidRDefault="00A20066" w:rsidP="00253DC8">
            <w:pPr>
              <w:spacing w:after="0" w:line="240" w:lineRule="auto"/>
              <w:rPr>
                <w:rFonts w:asciiTheme="minorHAnsi" w:hAnsiTheme="minorHAnsi"/>
              </w:rPr>
            </w:pPr>
          </w:p>
          <w:p w14:paraId="39AE47E7" w14:textId="77777777" w:rsidR="00A20066" w:rsidRPr="00253DC8" w:rsidRDefault="005A797D" w:rsidP="00F5627B">
            <w:pPr>
              <w:numPr>
                <w:ilvl w:val="0"/>
                <w:numId w:val="10"/>
              </w:numPr>
              <w:spacing w:after="0" w:line="240" w:lineRule="auto"/>
              <w:contextualSpacing/>
              <w:rPr>
                <w:rFonts w:asciiTheme="minorHAnsi" w:hAnsiTheme="minorHAnsi"/>
              </w:rPr>
            </w:pPr>
            <w:r w:rsidRPr="00253DC8">
              <w:rPr>
                <w:rFonts w:asciiTheme="minorHAnsi" w:hAnsiTheme="minorHAnsi"/>
                <w:sz w:val="20"/>
              </w:rPr>
              <w:t>What strategies can you use to solve addition and subtraction problems?</w:t>
            </w:r>
          </w:p>
          <w:p w14:paraId="6E094467" w14:textId="77777777" w:rsidR="00A20066" w:rsidRPr="00253DC8" w:rsidRDefault="005A797D" w:rsidP="00F5627B">
            <w:pPr>
              <w:numPr>
                <w:ilvl w:val="0"/>
                <w:numId w:val="10"/>
              </w:numPr>
              <w:spacing w:after="0" w:line="240" w:lineRule="auto"/>
              <w:contextualSpacing/>
              <w:rPr>
                <w:rFonts w:asciiTheme="minorHAnsi" w:hAnsiTheme="minorHAnsi"/>
              </w:rPr>
            </w:pPr>
            <w:r w:rsidRPr="00253DC8">
              <w:rPr>
                <w:rFonts w:asciiTheme="minorHAnsi" w:hAnsiTheme="minorHAnsi"/>
                <w:sz w:val="20"/>
              </w:rPr>
              <w:t>Why is understanding place value important?</w:t>
            </w:r>
          </w:p>
          <w:p w14:paraId="74921B4D" w14:textId="77777777" w:rsidR="00A20066" w:rsidRPr="00253DC8" w:rsidRDefault="005A797D" w:rsidP="00F5627B">
            <w:pPr>
              <w:numPr>
                <w:ilvl w:val="0"/>
                <w:numId w:val="10"/>
              </w:numPr>
              <w:spacing w:after="0" w:line="240" w:lineRule="auto"/>
              <w:contextualSpacing/>
              <w:rPr>
                <w:rFonts w:asciiTheme="minorHAnsi" w:hAnsiTheme="minorHAnsi"/>
              </w:rPr>
            </w:pPr>
            <w:r w:rsidRPr="00253DC8">
              <w:rPr>
                <w:rFonts w:asciiTheme="minorHAnsi" w:hAnsiTheme="minorHAnsi"/>
                <w:sz w:val="20"/>
              </w:rPr>
              <w:t>Can numbers always be related to tens?</w:t>
            </w:r>
          </w:p>
          <w:p w14:paraId="242E4ACA" w14:textId="77777777" w:rsidR="00A20066" w:rsidRPr="00253DC8" w:rsidRDefault="005A797D" w:rsidP="00F5627B">
            <w:pPr>
              <w:numPr>
                <w:ilvl w:val="0"/>
                <w:numId w:val="10"/>
              </w:numPr>
              <w:spacing w:after="0" w:line="240" w:lineRule="auto"/>
              <w:contextualSpacing/>
              <w:rPr>
                <w:rFonts w:asciiTheme="minorHAnsi" w:hAnsiTheme="minorHAnsi"/>
              </w:rPr>
            </w:pPr>
            <w:r w:rsidRPr="00253DC8">
              <w:rPr>
                <w:rFonts w:asciiTheme="minorHAnsi" w:hAnsiTheme="minorHAnsi"/>
                <w:sz w:val="20"/>
              </w:rPr>
              <w:t>Why not always count by 1?</w:t>
            </w:r>
          </w:p>
          <w:p w14:paraId="1EF7FDED" w14:textId="77777777" w:rsidR="00A20066" w:rsidRPr="00253DC8" w:rsidRDefault="005A797D" w:rsidP="00F5627B">
            <w:pPr>
              <w:numPr>
                <w:ilvl w:val="0"/>
                <w:numId w:val="10"/>
              </w:numPr>
              <w:spacing w:after="0" w:line="240" w:lineRule="auto"/>
              <w:rPr>
                <w:rFonts w:asciiTheme="minorHAnsi" w:hAnsiTheme="minorHAnsi"/>
              </w:rPr>
            </w:pPr>
            <w:r w:rsidRPr="00253DC8">
              <w:rPr>
                <w:rFonts w:asciiTheme="minorHAnsi" w:hAnsiTheme="minorHAnsi"/>
                <w:sz w:val="20"/>
              </w:rPr>
              <w:t xml:space="preserve">How big </w:t>
            </w:r>
            <w:proofErr w:type="gramStart"/>
            <w:r w:rsidRPr="00253DC8">
              <w:rPr>
                <w:rFonts w:asciiTheme="minorHAnsi" w:hAnsiTheme="minorHAnsi"/>
                <w:sz w:val="20"/>
              </w:rPr>
              <w:t>is</w:t>
            </w:r>
            <w:proofErr w:type="gramEnd"/>
            <w:r w:rsidRPr="00253DC8">
              <w:rPr>
                <w:rFonts w:asciiTheme="minorHAnsi" w:hAnsiTheme="minorHAnsi"/>
                <w:sz w:val="20"/>
              </w:rPr>
              <w:t xml:space="preserve"> 100?</w:t>
            </w:r>
          </w:p>
        </w:tc>
      </w:tr>
    </w:tbl>
    <w:p w14:paraId="51E16470" w14:textId="77777777" w:rsidR="00A20066" w:rsidRPr="00253DC8" w:rsidRDefault="00A20066" w:rsidP="00253DC8">
      <w:pPr>
        <w:spacing w:after="0" w:line="240" w:lineRule="auto"/>
        <w:rPr>
          <w:rFonts w:asciiTheme="minorHAnsi" w:hAnsiTheme="minorHAnsi"/>
        </w:rPr>
      </w:pPr>
    </w:p>
    <w:tbl>
      <w:tblPr>
        <w:tblStyle w:val="a6"/>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6D3DBF" w:rsidRPr="00253DC8" w14:paraId="29463900" w14:textId="77777777" w:rsidTr="006D3DBF">
        <w:trPr>
          <w:trHeight w:val="280"/>
        </w:trPr>
        <w:tc>
          <w:tcPr>
            <w:tcW w:w="14646" w:type="dxa"/>
            <w:gridSpan w:val="2"/>
            <w:shd w:val="clear" w:color="auto" w:fill="F2F2F2"/>
            <w:tcMar>
              <w:left w:w="108" w:type="dxa"/>
              <w:right w:w="108" w:type="dxa"/>
            </w:tcMar>
            <w:vAlign w:val="center"/>
          </w:tcPr>
          <w:p w14:paraId="4ED700CB" w14:textId="77777777" w:rsidR="006D3DBF" w:rsidRPr="00253DC8" w:rsidRDefault="006D3DBF" w:rsidP="006D3DBF">
            <w:pPr>
              <w:jc w:val="center"/>
              <w:rPr>
                <w:rFonts w:asciiTheme="minorHAnsi" w:hAnsiTheme="minorHAnsi"/>
              </w:rPr>
            </w:pPr>
            <w:r w:rsidRPr="00253DC8">
              <w:rPr>
                <w:rFonts w:asciiTheme="minorHAnsi" w:hAnsiTheme="minorHAnsi"/>
                <w:b/>
                <w:sz w:val="20"/>
              </w:rPr>
              <w:t>Acquisition (*Mostly assessed through traditional summative assessments)</w:t>
            </w:r>
          </w:p>
        </w:tc>
      </w:tr>
      <w:tr w:rsidR="00A20066" w:rsidRPr="00253DC8" w14:paraId="1EA4BCBF" w14:textId="77777777" w:rsidTr="00253DC8">
        <w:trPr>
          <w:trHeight w:val="4320"/>
        </w:trPr>
        <w:tc>
          <w:tcPr>
            <w:tcW w:w="7308" w:type="dxa"/>
            <w:tcMar>
              <w:left w:w="108" w:type="dxa"/>
              <w:right w:w="108" w:type="dxa"/>
            </w:tcMar>
          </w:tcPr>
          <w:p w14:paraId="060572E5" w14:textId="77777777" w:rsidR="00A20066" w:rsidRPr="00253DC8" w:rsidRDefault="00A20066" w:rsidP="00253DC8">
            <w:pPr>
              <w:spacing w:after="0" w:line="240" w:lineRule="auto"/>
              <w:jc w:val="center"/>
              <w:rPr>
                <w:rFonts w:asciiTheme="minorHAnsi" w:hAnsiTheme="minorHAnsi"/>
              </w:rPr>
            </w:pPr>
          </w:p>
          <w:p w14:paraId="1A157005"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Knowledge:</w:t>
            </w:r>
            <w:r w:rsidRPr="00253DC8">
              <w:rPr>
                <w:rFonts w:asciiTheme="minorHAnsi" w:hAnsiTheme="minorHAnsi"/>
                <w:sz w:val="20"/>
              </w:rPr>
              <w:t xml:space="preserve"> Key basic concepts, facts, and key terms (written in phrases) students should be able to recall independently.</w:t>
            </w:r>
          </w:p>
          <w:p w14:paraId="43772577" w14:textId="77777777" w:rsidR="00A20066" w:rsidRPr="00253DC8" w:rsidRDefault="00A20066" w:rsidP="00253DC8">
            <w:pPr>
              <w:spacing w:after="0" w:line="240" w:lineRule="auto"/>
              <w:rPr>
                <w:rFonts w:asciiTheme="minorHAnsi" w:hAnsiTheme="minorHAnsi"/>
              </w:rPr>
            </w:pPr>
          </w:p>
          <w:p w14:paraId="4CE5222B" w14:textId="77777777" w:rsidR="00A20066" w:rsidRPr="00253DC8" w:rsidRDefault="005A797D" w:rsidP="00253DC8">
            <w:pPr>
              <w:spacing w:after="0" w:line="240" w:lineRule="auto"/>
              <w:rPr>
                <w:rFonts w:asciiTheme="minorHAnsi" w:hAnsiTheme="minorHAnsi"/>
              </w:rPr>
            </w:pPr>
            <w:r w:rsidRPr="00253DC8">
              <w:rPr>
                <w:rFonts w:asciiTheme="minorHAnsi" w:hAnsiTheme="minorHAnsi"/>
                <w:i/>
                <w:sz w:val="20"/>
              </w:rPr>
              <w:t xml:space="preserve">Students will know … </w:t>
            </w:r>
          </w:p>
          <w:p w14:paraId="0D5CA098" w14:textId="77777777" w:rsidR="00A20066" w:rsidRPr="00253DC8" w:rsidRDefault="00A20066" w:rsidP="00253DC8">
            <w:pPr>
              <w:spacing w:after="0" w:line="240" w:lineRule="auto"/>
              <w:rPr>
                <w:rFonts w:asciiTheme="minorHAnsi" w:hAnsiTheme="minorHAnsi"/>
              </w:rPr>
            </w:pPr>
          </w:p>
          <w:p w14:paraId="358999F2" w14:textId="77777777" w:rsidR="00A20066" w:rsidRPr="006D3DBF" w:rsidRDefault="006D3DBF" w:rsidP="006D3DBF">
            <w:pPr>
              <w:pStyle w:val="ListParagraph"/>
              <w:numPr>
                <w:ilvl w:val="0"/>
                <w:numId w:val="11"/>
              </w:numPr>
              <w:spacing w:after="0" w:line="240" w:lineRule="auto"/>
              <w:rPr>
                <w:rFonts w:asciiTheme="minorHAnsi" w:hAnsiTheme="minorHAnsi"/>
              </w:rPr>
            </w:pPr>
            <w:r>
              <w:rPr>
                <w:rFonts w:asciiTheme="minorHAnsi" w:hAnsiTheme="minorHAnsi"/>
                <w:sz w:val="20"/>
              </w:rPr>
              <w:t>That addition and subtraction and subtraction are opposites that have a relationship</w:t>
            </w:r>
            <w:r w:rsidR="006E6F79">
              <w:rPr>
                <w:rFonts w:asciiTheme="minorHAnsi" w:hAnsiTheme="minorHAnsi"/>
                <w:sz w:val="20"/>
              </w:rPr>
              <w:t>, and this relationship is used to solve problems.</w:t>
            </w:r>
          </w:p>
          <w:p w14:paraId="7AE3B1A0" w14:textId="77777777" w:rsidR="006D3DBF" w:rsidRPr="006D3DBF" w:rsidRDefault="006D3DBF" w:rsidP="006D3DBF">
            <w:pPr>
              <w:numPr>
                <w:ilvl w:val="0"/>
                <w:numId w:val="11"/>
              </w:numPr>
              <w:spacing w:after="0" w:line="240" w:lineRule="auto"/>
              <w:contextualSpacing/>
              <w:rPr>
                <w:rFonts w:asciiTheme="minorHAnsi" w:hAnsiTheme="minorHAnsi"/>
              </w:rPr>
            </w:pPr>
            <w:r>
              <w:rPr>
                <w:rFonts w:asciiTheme="minorHAnsi" w:hAnsiTheme="minorHAnsi"/>
                <w:sz w:val="20"/>
              </w:rPr>
              <w:t>That the equal sign is a symbol that divides a mathematical sentence into two sides, and everything on the left side together has the same value as everything on the right.</w:t>
            </w:r>
          </w:p>
          <w:p w14:paraId="0C2249BA" w14:textId="77777777" w:rsidR="006D3DBF" w:rsidRPr="006D3DBF" w:rsidRDefault="006D3DBF" w:rsidP="006D3DBF">
            <w:pPr>
              <w:pStyle w:val="ListParagraph"/>
              <w:spacing w:after="0" w:line="240" w:lineRule="auto"/>
              <w:rPr>
                <w:rFonts w:asciiTheme="minorHAnsi" w:hAnsiTheme="minorHAnsi"/>
              </w:rPr>
            </w:pPr>
          </w:p>
          <w:p w14:paraId="1A732F20" w14:textId="77777777" w:rsidR="006D3DBF" w:rsidRPr="006D3DBF" w:rsidRDefault="006D3DBF" w:rsidP="006D3DBF">
            <w:pPr>
              <w:spacing w:after="0" w:line="240" w:lineRule="auto"/>
              <w:rPr>
                <w:rFonts w:asciiTheme="minorHAnsi" w:hAnsiTheme="minorHAnsi"/>
                <w:b/>
                <w:sz w:val="20"/>
              </w:rPr>
            </w:pPr>
            <w:r w:rsidRPr="006D3DBF">
              <w:rPr>
                <w:rFonts w:asciiTheme="minorHAnsi" w:hAnsiTheme="minorHAnsi"/>
                <w:b/>
                <w:sz w:val="20"/>
              </w:rPr>
              <w:t>Key Academic Vocabulary:</w:t>
            </w:r>
          </w:p>
          <w:p w14:paraId="4FE3AE33" w14:textId="77777777" w:rsidR="006D3DBF" w:rsidRPr="006D3DBF" w:rsidRDefault="006D3DBF" w:rsidP="006D3DBF">
            <w:pPr>
              <w:pStyle w:val="ListParagraph"/>
              <w:numPr>
                <w:ilvl w:val="0"/>
                <w:numId w:val="11"/>
              </w:numPr>
              <w:spacing w:after="0" w:line="240" w:lineRule="auto"/>
              <w:rPr>
                <w:rFonts w:asciiTheme="minorHAnsi" w:hAnsiTheme="minorHAnsi"/>
              </w:rPr>
            </w:pPr>
            <w:r>
              <w:rPr>
                <w:rFonts w:asciiTheme="minorHAnsi" w:hAnsiTheme="minorHAnsi"/>
                <w:sz w:val="20"/>
              </w:rPr>
              <w:t>place value</w:t>
            </w:r>
          </w:p>
          <w:p w14:paraId="6C9EB09E" w14:textId="77777777" w:rsidR="00A20066" w:rsidRPr="006D3DBF" w:rsidRDefault="006D3DBF" w:rsidP="006D3DBF">
            <w:pPr>
              <w:pStyle w:val="ListParagraph"/>
              <w:numPr>
                <w:ilvl w:val="0"/>
                <w:numId w:val="11"/>
              </w:numPr>
              <w:spacing w:after="0" w:line="240" w:lineRule="auto"/>
              <w:rPr>
                <w:rFonts w:asciiTheme="minorHAnsi" w:hAnsiTheme="minorHAnsi"/>
              </w:rPr>
            </w:pPr>
            <w:r w:rsidRPr="006D3DBF">
              <w:rPr>
                <w:rFonts w:asciiTheme="minorHAnsi" w:hAnsiTheme="minorHAnsi"/>
                <w:sz w:val="20"/>
              </w:rPr>
              <w:t>model</w:t>
            </w:r>
          </w:p>
          <w:p w14:paraId="1EEA924A" w14:textId="77777777" w:rsidR="006D3DBF" w:rsidRPr="006D3DBF" w:rsidRDefault="006D3DBF" w:rsidP="006D3DBF">
            <w:pPr>
              <w:pStyle w:val="ListParagraph"/>
              <w:numPr>
                <w:ilvl w:val="0"/>
                <w:numId w:val="11"/>
              </w:numPr>
              <w:spacing w:after="0" w:line="240" w:lineRule="auto"/>
              <w:rPr>
                <w:rFonts w:asciiTheme="minorHAnsi" w:hAnsiTheme="minorHAnsi"/>
              </w:rPr>
            </w:pPr>
            <w:r w:rsidRPr="006D3DBF">
              <w:rPr>
                <w:rFonts w:asciiTheme="minorHAnsi" w:hAnsiTheme="minorHAnsi"/>
                <w:sz w:val="20"/>
              </w:rPr>
              <w:t xml:space="preserve">Symbols </w:t>
            </w:r>
            <w:r>
              <w:rPr>
                <w:rFonts w:asciiTheme="minorHAnsi" w:hAnsiTheme="minorHAnsi"/>
                <w:sz w:val="20"/>
              </w:rPr>
              <w:t xml:space="preserve">for greater than (&gt;), less than (&lt;), and equals (=), </w:t>
            </w:r>
            <w:r w:rsidRPr="006D3DBF">
              <w:rPr>
                <w:rFonts w:asciiTheme="minorHAnsi" w:hAnsiTheme="minorHAnsi"/>
                <w:sz w:val="20"/>
              </w:rPr>
              <w:t>and their meanings</w:t>
            </w:r>
          </w:p>
          <w:p w14:paraId="27FAE226" w14:textId="77777777" w:rsidR="006D3DBF" w:rsidRPr="006D3DBF" w:rsidRDefault="006D3DBF" w:rsidP="006D3DBF">
            <w:pPr>
              <w:pStyle w:val="ListParagraph"/>
              <w:numPr>
                <w:ilvl w:val="0"/>
                <w:numId w:val="11"/>
              </w:numPr>
              <w:spacing w:after="0" w:line="240" w:lineRule="auto"/>
              <w:rPr>
                <w:rFonts w:asciiTheme="minorHAnsi" w:hAnsiTheme="minorHAnsi"/>
              </w:rPr>
            </w:pPr>
            <w:r w:rsidRPr="006D3DBF">
              <w:rPr>
                <w:rFonts w:asciiTheme="minorHAnsi" w:hAnsiTheme="minorHAnsi"/>
                <w:sz w:val="20"/>
              </w:rPr>
              <w:t>Coins (penny, nickel, dime)</w:t>
            </w:r>
            <w:r>
              <w:rPr>
                <w:rFonts w:asciiTheme="minorHAnsi" w:hAnsiTheme="minorHAnsi"/>
                <w:sz w:val="20"/>
              </w:rPr>
              <w:t xml:space="preserve"> and their values</w:t>
            </w:r>
          </w:p>
          <w:p w14:paraId="5EC2874C" w14:textId="77777777" w:rsidR="00A20066" w:rsidRPr="00253DC8" w:rsidRDefault="00A20066" w:rsidP="00253DC8">
            <w:pPr>
              <w:spacing w:after="0" w:line="240" w:lineRule="auto"/>
              <w:rPr>
                <w:rFonts w:asciiTheme="minorHAnsi" w:hAnsiTheme="minorHAnsi"/>
              </w:rPr>
            </w:pPr>
          </w:p>
          <w:p w14:paraId="67CD50FD" w14:textId="77777777" w:rsidR="00A20066" w:rsidRPr="00253DC8" w:rsidRDefault="00A20066" w:rsidP="006D3DBF">
            <w:pPr>
              <w:spacing w:after="0" w:line="240" w:lineRule="auto"/>
              <w:rPr>
                <w:rFonts w:asciiTheme="minorHAnsi" w:hAnsiTheme="minorHAnsi"/>
              </w:rPr>
            </w:pPr>
          </w:p>
        </w:tc>
        <w:tc>
          <w:tcPr>
            <w:tcW w:w="7338" w:type="dxa"/>
            <w:tcMar>
              <w:left w:w="108" w:type="dxa"/>
              <w:right w:w="108" w:type="dxa"/>
            </w:tcMar>
          </w:tcPr>
          <w:p w14:paraId="4AA8E6B5" w14:textId="77777777" w:rsidR="00A20066" w:rsidRPr="00253DC8" w:rsidRDefault="00A20066" w:rsidP="00253DC8">
            <w:pPr>
              <w:spacing w:after="0" w:line="240" w:lineRule="auto"/>
              <w:jc w:val="center"/>
              <w:rPr>
                <w:rFonts w:asciiTheme="minorHAnsi" w:hAnsiTheme="minorHAnsi"/>
              </w:rPr>
            </w:pPr>
          </w:p>
          <w:p w14:paraId="4CA77DB4"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sz w:val="20"/>
              </w:rPr>
              <w:t>Skills:</w:t>
            </w:r>
            <w:r w:rsidRPr="00253DC8">
              <w:rPr>
                <w:rFonts w:asciiTheme="minorHAnsi" w:hAnsiTheme="minorHAnsi"/>
                <w:sz w:val="20"/>
              </w:rPr>
              <w:t xml:space="preserve"> The discrete skills and process students should be able to use independently.</w:t>
            </w:r>
          </w:p>
          <w:p w14:paraId="508E34F6" w14:textId="77777777" w:rsidR="00A20066" w:rsidRPr="00253DC8" w:rsidRDefault="00A20066" w:rsidP="00253DC8">
            <w:pPr>
              <w:spacing w:after="0" w:line="240" w:lineRule="auto"/>
              <w:rPr>
                <w:rFonts w:asciiTheme="minorHAnsi" w:hAnsiTheme="minorHAnsi"/>
              </w:rPr>
            </w:pPr>
          </w:p>
          <w:p w14:paraId="7A92A1A6" w14:textId="77777777" w:rsidR="00A20066" w:rsidRPr="00253DC8" w:rsidRDefault="005A797D" w:rsidP="00253DC8">
            <w:pPr>
              <w:spacing w:after="0" w:line="240" w:lineRule="auto"/>
              <w:rPr>
                <w:rFonts w:asciiTheme="minorHAnsi" w:hAnsiTheme="minorHAnsi"/>
              </w:rPr>
            </w:pPr>
            <w:r w:rsidRPr="00253DC8">
              <w:rPr>
                <w:rFonts w:asciiTheme="minorHAnsi" w:hAnsiTheme="minorHAnsi"/>
                <w:i/>
                <w:sz w:val="20"/>
              </w:rPr>
              <w:t>Students will be skilled at:</w:t>
            </w:r>
          </w:p>
          <w:p w14:paraId="665046CD" w14:textId="77777777" w:rsidR="00A20066" w:rsidRPr="00253DC8" w:rsidRDefault="00A20066" w:rsidP="00253DC8">
            <w:pPr>
              <w:spacing w:after="0" w:line="240" w:lineRule="auto"/>
              <w:rPr>
                <w:rFonts w:asciiTheme="minorHAnsi" w:hAnsiTheme="minorHAnsi"/>
              </w:rPr>
            </w:pPr>
          </w:p>
          <w:p w14:paraId="30B91D16"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 xml:space="preserve">Composing numbers </w:t>
            </w:r>
            <w:r w:rsidR="006D3DBF">
              <w:rPr>
                <w:rFonts w:asciiTheme="minorHAnsi" w:hAnsiTheme="minorHAnsi"/>
                <w:sz w:val="20"/>
              </w:rPr>
              <w:t>by modeling with manipulatives.</w:t>
            </w:r>
          </w:p>
          <w:p w14:paraId="489D9D13"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 xml:space="preserve">Counting to 120 starting at any number less than 120. </w:t>
            </w:r>
          </w:p>
          <w:p w14:paraId="619FB1B3"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 xml:space="preserve">Comparing </w:t>
            </w:r>
            <w:r w:rsidR="006D3DBF">
              <w:rPr>
                <w:rFonts w:asciiTheme="minorHAnsi" w:hAnsiTheme="minorHAnsi"/>
                <w:sz w:val="20"/>
              </w:rPr>
              <w:t xml:space="preserve">two </w:t>
            </w:r>
            <w:r w:rsidRPr="006D3DBF">
              <w:rPr>
                <w:rFonts w:asciiTheme="minorHAnsi" w:hAnsiTheme="minorHAnsi"/>
                <w:sz w:val="20"/>
              </w:rPr>
              <w:t>2-digit numbers</w:t>
            </w:r>
            <w:r w:rsidR="006D3DBF">
              <w:rPr>
                <w:rFonts w:asciiTheme="minorHAnsi" w:hAnsiTheme="minorHAnsi"/>
                <w:sz w:val="20"/>
              </w:rPr>
              <w:t>.</w:t>
            </w:r>
          </w:p>
          <w:p w14:paraId="46710B06"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Making models to solve word problems with up to three addends</w:t>
            </w:r>
            <w:r w:rsidR="006D3DBF">
              <w:rPr>
                <w:rFonts w:asciiTheme="minorHAnsi" w:hAnsiTheme="minorHAnsi"/>
                <w:sz w:val="20"/>
              </w:rPr>
              <w:t>.</w:t>
            </w:r>
          </w:p>
          <w:p w14:paraId="79C0CDB4"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Adding and subtraction within 20. (Fluently within 10</w:t>
            </w:r>
            <w:r w:rsidR="006D3DBF">
              <w:rPr>
                <w:rFonts w:asciiTheme="minorHAnsi" w:hAnsiTheme="minorHAnsi"/>
                <w:sz w:val="20"/>
              </w:rPr>
              <w:t>)</w:t>
            </w:r>
          </w:p>
          <w:p w14:paraId="74A05B23"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 xml:space="preserve">Modeling “taking from”, “taking apart”, “putting together”, and comparing numbers with unknowns. </w:t>
            </w:r>
          </w:p>
          <w:p w14:paraId="46D54B85" w14:textId="77777777" w:rsidR="00A20066" w:rsidRPr="006D3DBF" w:rsidRDefault="005A797D" w:rsidP="006D3DBF">
            <w:pPr>
              <w:pStyle w:val="ListParagraph"/>
              <w:numPr>
                <w:ilvl w:val="0"/>
                <w:numId w:val="12"/>
              </w:numPr>
              <w:spacing w:after="0" w:line="240" w:lineRule="auto"/>
              <w:rPr>
                <w:rFonts w:asciiTheme="minorHAnsi" w:hAnsiTheme="minorHAnsi"/>
              </w:rPr>
            </w:pPr>
            <w:r w:rsidRPr="006D3DBF">
              <w:rPr>
                <w:rFonts w:asciiTheme="minorHAnsi" w:hAnsiTheme="minorHAnsi"/>
                <w:sz w:val="20"/>
              </w:rPr>
              <w:t>Identifying coins and their values</w:t>
            </w:r>
            <w:r w:rsidR="006D3DBF">
              <w:rPr>
                <w:rFonts w:asciiTheme="minorHAnsi" w:hAnsiTheme="minorHAnsi"/>
                <w:sz w:val="20"/>
              </w:rPr>
              <w:t>.</w:t>
            </w:r>
          </w:p>
          <w:p w14:paraId="7FBF0641" w14:textId="77777777" w:rsidR="00A20066" w:rsidRPr="00253DC8" w:rsidRDefault="00A20066" w:rsidP="00253DC8">
            <w:pPr>
              <w:spacing w:after="0" w:line="240" w:lineRule="auto"/>
              <w:rPr>
                <w:rFonts w:asciiTheme="minorHAnsi" w:hAnsiTheme="minorHAnsi"/>
              </w:rPr>
            </w:pPr>
          </w:p>
          <w:p w14:paraId="5E5FDCC1" w14:textId="77777777" w:rsidR="00A20066" w:rsidRPr="00253DC8" w:rsidRDefault="00A20066" w:rsidP="00253DC8">
            <w:pPr>
              <w:spacing w:after="0" w:line="240" w:lineRule="auto"/>
              <w:jc w:val="center"/>
              <w:rPr>
                <w:rFonts w:asciiTheme="minorHAnsi" w:hAnsiTheme="minorHAnsi"/>
              </w:rPr>
            </w:pPr>
          </w:p>
        </w:tc>
      </w:tr>
    </w:tbl>
    <w:p w14:paraId="30E99CB1" w14:textId="77777777" w:rsidR="00A20066" w:rsidRPr="00253DC8" w:rsidRDefault="00A20066" w:rsidP="00253DC8">
      <w:pPr>
        <w:spacing w:after="0" w:line="240" w:lineRule="auto"/>
        <w:rPr>
          <w:rFonts w:asciiTheme="minorHAnsi" w:hAnsiTheme="minorHAnsi"/>
        </w:rPr>
      </w:pPr>
    </w:p>
    <w:p w14:paraId="0D2CF9B6" w14:textId="77777777" w:rsidR="00A20066" w:rsidRPr="00253DC8" w:rsidRDefault="005A797D" w:rsidP="00253DC8">
      <w:pPr>
        <w:spacing w:after="0" w:line="240" w:lineRule="auto"/>
        <w:rPr>
          <w:rFonts w:asciiTheme="minorHAnsi" w:hAnsiTheme="minorHAnsi"/>
        </w:rPr>
      </w:pPr>
      <w:r w:rsidRPr="00253DC8">
        <w:rPr>
          <w:rFonts w:asciiTheme="minorHAnsi" w:hAnsiTheme="minorHAnsi"/>
          <w:b/>
        </w:rPr>
        <w:t>Resource Suggestions:</w:t>
      </w:r>
    </w:p>
    <w:p w14:paraId="11747291" w14:textId="77777777" w:rsidR="00A20066" w:rsidRPr="00253DC8" w:rsidRDefault="00A20066" w:rsidP="00253DC8">
      <w:pPr>
        <w:spacing w:after="0" w:line="240" w:lineRule="auto"/>
        <w:rPr>
          <w:rFonts w:asciiTheme="minorHAnsi" w:hAnsiTheme="minorHAnsi"/>
        </w:rPr>
      </w:pPr>
    </w:p>
    <w:p w14:paraId="3B5BE809" w14:textId="77777777" w:rsidR="00A20066" w:rsidRPr="00253DC8" w:rsidRDefault="005A797D" w:rsidP="00253DC8">
      <w:pPr>
        <w:spacing w:after="0" w:line="240" w:lineRule="auto"/>
        <w:rPr>
          <w:rFonts w:asciiTheme="minorHAnsi" w:hAnsiTheme="minorHAnsi"/>
        </w:rPr>
      </w:pPr>
      <w:r w:rsidRPr="00253DC8">
        <w:rPr>
          <w:rFonts w:asciiTheme="minorHAnsi" w:eastAsia="Arial" w:hAnsiTheme="minorHAnsi" w:cs="Arial"/>
          <w:b/>
        </w:rPr>
        <w:t>K-5 Math Resources</w:t>
      </w:r>
      <w:r w:rsidRPr="00253DC8">
        <w:rPr>
          <w:rFonts w:asciiTheme="minorHAnsi" w:eastAsia="Arial" w:hAnsiTheme="minorHAnsi" w:cs="Arial"/>
        </w:rPr>
        <w:t xml:space="preserve">    </w:t>
      </w:r>
      <w:hyperlink r:id="rId8">
        <w:r w:rsidRPr="00253DC8">
          <w:rPr>
            <w:rFonts w:asciiTheme="minorHAnsi" w:eastAsia="Arial" w:hAnsiTheme="minorHAnsi" w:cs="Arial"/>
            <w:color w:val="1155CC"/>
            <w:u w:val="single"/>
          </w:rPr>
          <w:t xml:space="preserve"> http://www.k-5mathteachingresources.com/5th-grade-number-activities.html</w:t>
        </w:r>
      </w:hyperlink>
    </w:p>
    <w:p w14:paraId="4FE1866C" w14:textId="77777777" w:rsidR="00A20066" w:rsidRPr="00253DC8" w:rsidRDefault="00A20066" w:rsidP="00253DC8">
      <w:pPr>
        <w:spacing w:after="0" w:line="240" w:lineRule="auto"/>
        <w:rPr>
          <w:rFonts w:asciiTheme="minorHAnsi" w:hAnsiTheme="minorHAnsi"/>
        </w:rPr>
      </w:pPr>
    </w:p>
    <w:tbl>
      <w:tblPr>
        <w:tblStyle w:val="a7"/>
        <w:tblW w:w="14418" w:type="dxa"/>
        <w:tblLayout w:type="fixed"/>
        <w:tblLook w:val="0600" w:firstRow="0" w:lastRow="0" w:firstColumn="0" w:lastColumn="0" w:noHBand="1" w:noVBand="1"/>
      </w:tblPr>
      <w:tblGrid>
        <w:gridCol w:w="2358"/>
        <w:gridCol w:w="12060"/>
      </w:tblGrid>
      <w:tr w:rsidR="006D3DBF" w:rsidRPr="00253DC8" w14:paraId="47D9D1C4"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19EEBF51"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Standard(s)</w:t>
            </w:r>
          </w:p>
        </w:tc>
        <w:tc>
          <w:tcPr>
            <w:tcW w:w="12060" w:type="dxa"/>
            <w:tcBorders>
              <w:top w:val="single" w:sz="6" w:space="0" w:color="000000"/>
              <w:left w:val="single" w:sz="6" w:space="0" w:color="000000"/>
              <w:bottom w:val="single" w:sz="6" w:space="0" w:color="000000"/>
              <w:right w:val="single" w:sz="6" w:space="0" w:color="000000"/>
            </w:tcBorders>
            <w:vAlign w:val="center"/>
          </w:tcPr>
          <w:p w14:paraId="772E5758" w14:textId="77777777" w:rsidR="006D3DBF" w:rsidRPr="00253DC8" w:rsidRDefault="006D3DBF" w:rsidP="006D3DBF">
            <w:pPr>
              <w:spacing w:after="0" w:line="240" w:lineRule="auto"/>
              <w:rPr>
                <w:rFonts w:asciiTheme="minorHAnsi" w:hAnsiTheme="minorHAnsi"/>
              </w:rPr>
            </w:pPr>
            <w:r w:rsidRPr="00253DC8">
              <w:rPr>
                <w:rFonts w:asciiTheme="minorHAnsi" w:eastAsia="Arial" w:hAnsiTheme="minorHAnsi" w:cs="Arial"/>
                <w:b/>
              </w:rPr>
              <w:t>Link</w:t>
            </w:r>
          </w:p>
        </w:tc>
      </w:tr>
      <w:tr w:rsidR="006D3DBF" w:rsidRPr="00253DC8" w14:paraId="20C66745"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0A511D5B" w14:textId="77777777" w:rsidR="006D3DBF" w:rsidRDefault="006D3DBF" w:rsidP="001168D1">
            <w:pPr>
              <w:spacing w:after="0" w:line="240" w:lineRule="auto"/>
              <w:jc w:val="center"/>
              <w:rPr>
                <w:rFonts w:asciiTheme="minorHAnsi" w:eastAsia="Verdana" w:hAnsiTheme="minorHAnsi" w:cs="Verdana"/>
                <w:b/>
              </w:rPr>
            </w:pPr>
          </w:p>
          <w:p w14:paraId="64DFD4AB"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1.NBT.2</w:t>
            </w:r>
          </w:p>
        </w:tc>
        <w:tc>
          <w:tcPr>
            <w:tcW w:w="12060" w:type="dxa"/>
            <w:tcBorders>
              <w:top w:val="single" w:sz="6" w:space="0" w:color="000000"/>
              <w:left w:val="single" w:sz="6" w:space="0" w:color="000000"/>
              <w:bottom w:val="single" w:sz="6" w:space="0" w:color="000000"/>
              <w:right w:val="single" w:sz="6" w:space="0" w:color="000000"/>
            </w:tcBorders>
            <w:vAlign w:val="center"/>
          </w:tcPr>
          <w:p w14:paraId="79EE8F31" w14:textId="77777777" w:rsidR="006D3DBF" w:rsidRPr="00253DC8" w:rsidRDefault="006E6F79" w:rsidP="006D3DBF">
            <w:pPr>
              <w:spacing w:after="0" w:line="240" w:lineRule="auto"/>
              <w:rPr>
                <w:rFonts w:asciiTheme="minorHAnsi" w:hAnsiTheme="minorHAnsi"/>
              </w:rPr>
            </w:pPr>
            <w:hyperlink r:id="rId9">
              <w:r w:rsidR="006D3DBF" w:rsidRPr="00253DC8">
                <w:rPr>
                  <w:rFonts w:asciiTheme="minorHAnsi" w:eastAsia="Arial" w:hAnsiTheme="minorHAnsi" w:cs="Arial"/>
                  <w:b/>
                  <w:color w:val="1155CC"/>
                  <w:u w:val="single"/>
                </w:rPr>
                <w:t>Build a Train</w:t>
              </w:r>
            </w:hyperlink>
          </w:p>
          <w:p w14:paraId="4FF83A4B" w14:textId="77777777" w:rsidR="006D3DBF" w:rsidRPr="00253DC8" w:rsidRDefault="006E6F79" w:rsidP="006D3DBF">
            <w:pPr>
              <w:spacing w:after="0" w:line="240" w:lineRule="auto"/>
              <w:rPr>
                <w:rFonts w:asciiTheme="minorHAnsi" w:hAnsiTheme="minorHAnsi"/>
              </w:rPr>
            </w:pPr>
            <w:hyperlink r:id="rId10">
              <w:r w:rsidR="006D3DBF" w:rsidRPr="00253DC8">
                <w:rPr>
                  <w:rFonts w:asciiTheme="minorHAnsi" w:eastAsia="Arial" w:hAnsiTheme="minorHAnsi" w:cs="Arial"/>
                  <w:b/>
                  <w:color w:val="1155CC"/>
                  <w:u w:val="single"/>
                </w:rPr>
                <w:t>Teens on the Ten Frame</w:t>
              </w:r>
            </w:hyperlink>
          </w:p>
          <w:p w14:paraId="00E133E1" w14:textId="77777777" w:rsidR="006D3DBF" w:rsidRPr="00253DC8" w:rsidRDefault="006E6F79" w:rsidP="006D3DBF">
            <w:pPr>
              <w:spacing w:after="0" w:line="240" w:lineRule="auto"/>
              <w:rPr>
                <w:rFonts w:asciiTheme="minorHAnsi" w:hAnsiTheme="minorHAnsi"/>
              </w:rPr>
            </w:pPr>
            <w:hyperlink r:id="rId11">
              <w:r w:rsidR="006D3DBF" w:rsidRPr="00253DC8">
                <w:rPr>
                  <w:rFonts w:asciiTheme="minorHAnsi" w:eastAsia="Arial" w:hAnsiTheme="minorHAnsi" w:cs="Arial"/>
                  <w:b/>
                  <w:color w:val="1155CC"/>
                  <w:u w:val="single"/>
                </w:rPr>
                <w:t>Teens on the Ten Frame Book 1</w:t>
              </w:r>
            </w:hyperlink>
          </w:p>
          <w:p w14:paraId="5A8FF00A" w14:textId="77777777" w:rsidR="006D3DBF" w:rsidRPr="00253DC8" w:rsidRDefault="006E6F79" w:rsidP="006D3DBF">
            <w:pPr>
              <w:spacing w:after="0" w:line="240" w:lineRule="auto"/>
              <w:rPr>
                <w:rFonts w:asciiTheme="minorHAnsi" w:hAnsiTheme="minorHAnsi"/>
              </w:rPr>
            </w:pPr>
            <w:hyperlink r:id="rId12">
              <w:r w:rsidR="006D3DBF" w:rsidRPr="00253DC8">
                <w:rPr>
                  <w:rFonts w:asciiTheme="minorHAnsi" w:eastAsia="Arial" w:hAnsiTheme="minorHAnsi" w:cs="Arial"/>
                  <w:b/>
                  <w:color w:val="1155CC"/>
                  <w:u w:val="single"/>
                </w:rPr>
                <w:t>Teens on the Ten Frame Book 2</w:t>
              </w:r>
            </w:hyperlink>
          </w:p>
          <w:p w14:paraId="5EF89D67" w14:textId="77777777" w:rsidR="006D3DBF" w:rsidRPr="00253DC8" w:rsidRDefault="006E6F79" w:rsidP="006D3DBF">
            <w:pPr>
              <w:spacing w:after="0" w:line="240" w:lineRule="auto"/>
              <w:rPr>
                <w:rFonts w:asciiTheme="minorHAnsi" w:hAnsiTheme="minorHAnsi"/>
              </w:rPr>
            </w:pPr>
            <w:hyperlink r:id="rId13">
              <w:r w:rsidR="006D3DBF" w:rsidRPr="00253DC8">
                <w:rPr>
                  <w:rFonts w:asciiTheme="minorHAnsi" w:eastAsia="Arial" w:hAnsiTheme="minorHAnsi" w:cs="Arial"/>
                  <w:b/>
                  <w:color w:val="1155CC"/>
                  <w:u w:val="single"/>
                </w:rPr>
                <w:t>Tens and Ones with Unifix Cubes</w:t>
              </w:r>
            </w:hyperlink>
          </w:p>
          <w:p w14:paraId="02BB61B2" w14:textId="77777777" w:rsidR="006D3DBF" w:rsidRPr="00253DC8" w:rsidRDefault="006E6F79" w:rsidP="006D3DBF">
            <w:pPr>
              <w:spacing w:after="0" w:line="240" w:lineRule="auto"/>
              <w:rPr>
                <w:rFonts w:asciiTheme="minorHAnsi" w:hAnsiTheme="minorHAnsi"/>
              </w:rPr>
            </w:pPr>
            <w:hyperlink r:id="rId14">
              <w:r w:rsidR="006D3DBF" w:rsidRPr="00253DC8">
                <w:rPr>
                  <w:rFonts w:asciiTheme="minorHAnsi" w:eastAsia="Arial" w:hAnsiTheme="minorHAnsi" w:cs="Arial"/>
                  <w:b/>
                  <w:color w:val="1155CC"/>
                  <w:u w:val="single"/>
                </w:rPr>
                <w:t>Make 10 Bundles</w:t>
              </w:r>
            </w:hyperlink>
          </w:p>
          <w:p w14:paraId="699FA501" w14:textId="77777777" w:rsidR="006D3DBF" w:rsidRPr="00253DC8" w:rsidRDefault="006E6F79" w:rsidP="006D3DBF">
            <w:pPr>
              <w:spacing w:after="0" w:line="240" w:lineRule="auto"/>
              <w:rPr>
                <w:rFonts w:asciiTheme="minorHAnsi" w:hAnsiTheme="minorHAnsi"/>
              </w:rPr>
            </w:pPr>
            <w:hyperlink r:id="rId15">
              <w:r w:rsidR="006D3DBF" w:rsidRPr="00253DC8">
                <w:rPr>
                  <w:rFonts w:asciiTheme="minorHAnsi" w:eastAsia="Arial" w:hAnsiTheme="minorHAnsi" w:cs="Arial"/>
                  <w:b/>
                  <w:color w:val="1155CC"/>
                  <w:u w:val="single"/>
                </w:rPr>
                <w:t>My Double Ten-Frame Riddle</w:t>
              </w:r>
            </w:hyperlink>
          </w:p>
          <w:p w14:paraId="2C8A122D" w14:textId="77777777" w:rsidR="006D3DBF" w:rsidRPr="00253DC8" w:rsidRDefault="006E6F79" w:rsidP="006D3DBF">
            <w:pPr>
              <w:spacing w:after="0" w:line="240" w:lineRule="auto"/>
              <w:rPr>
                <w:rFonts w:asciiTheme="minorHAnsi" w:hAnsiTheme="minorHAnsi"/>
              </w:rPr>
            </w:pPr>
            <w:hyperlink r:id="rId16">
              <w:r w:rsidR="006D3DBF" w:rsidRPr="00253DC8">
                <w:rPr>
                  <w:rFonts w:asciiTheme="minorHAnsi" w:eastAsia="Arial" w:hAnsiTheme="minorHAnsi" w:cs="Arial"/>
                  <w:b/>
                  <w:color w:val="1155CC"/>
                  <w:u w:val="single"/>
                </w:rPr>
                <w:t>Tens and Ones Game</w:t>
              </w:r>
            </w:hyperlink>
          </w:p>
          <w:p w14:paraId="47E807A9" w14:textId="77777777" w:rsidR="006D3DBF" w:rsidRPr="00253DC8" w:rsidRDefault="006E6F79" w:rsidP="006D3DBF">
            <w:pPr>
              <w:spacing w:after="0" w:line="240" w:lineRule="auto"/>
              <w:rPr>
                <w:rFonts w:asciiTheme="minorHAnsi" w:hAnsiTheme="minorHAnsi"/>
              </w:rPr>
            </w:pPr>
            <w:hyperlink r:id="rId17">
              <w:r w:rsidR="006D3DBF" w:rsidRPr="00253DC8">
                <w:rPr>
                  <w:rFonts w:asciiTheme="minorHAnsi" w:eastAsia="Arial" w:hAnsiTheme="minorHAnsi" w:cs="Arial"/>
                  <w:b/>
                  <w:color w:val="1155CC"/>
                  <w:u w:val="single"/>
                </w:rPr>
                <w:t>Representing Two Digit Numbers with Base 10 Blocks</w:t>
              </w:r>
            </w:hyperlink>
          </w:p>
          <w:p w14:paraId="2B7ACAE4" w14:textId="77777777" w:rsidR="006D3DBF" w:rsidRPr="00253DC8" w:rsidRDefault="006E6F79" w:rsidP="006D3DBF">
            <w:pPr>
              <w:spacing w:after="0" w:line="240" w:lineRule="auto"/>
              <w:rPr>
                <w:rFonts w:asciiTheme="minorHAnsi" w:hAnsiTheme="minorHAnsi"/>
              </w:rPr>
            </w:pPr>
            <w:hyperlink r:id="rId18">
              <w:r w:rsidR="006D3DBF" w:rsidRPr="00253DC8">
                <w:rPr>
                  <w:rFonts w:asciiTheme="minorHAnsi" w:eastAsia="Arial" w:hAnsiTheme="minorHAnsi" w:cs="Arial"/>
                  <w:b/>
                  <w:color w:val="1155CC"/>
                  <w:u w:val="single"/>
                </w:rPr>
                <w:t>Base Ten Concentration (2 Digit)</w:t>
              </w:r>
            </w:hyperlink>
          </w:p>
        </w:tc>
      </w:tr>
      <w:tr w:rsidR="006D3DBF" w:rsidRPr="00253DC8" w14:paraId="77ADBA45"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76747EC1" w14:textId="77777777" w:rsidR="006D3DBF" w:rsidRDefault="006D3DBF" w:rsidP="001168D1">
            <w:pPr>
              <w:spacing w:after="0" w:line="240" w:lineRule="auto"/>
              <w:jc w:val="center"/>
              <w:rPr>
                <w:rFonts w:asciiTheme="minorHAnsi" w:eastAsia="Verdana" w:hAnsiTheme="minorHAnsi" w:cs="Verdana"/>
                <w:b/>
              </w:rPr>
            </w:pPr>
          </w:p>
          <w:p w14:paraId="6E2FB742"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1.NBT.3</w:t>
            </w:r>
          </w:p>
        </w:tc>
        <w:tc>
          <w:tcPr>
            <w:tcW w:w="12060" w:type="dxa"/>
            <w:tcBorders>
              <w:top w:val="single" w:sz="6" w:space="0" w:color="000000"/>
              <w:left w:val="single" w:sz="6" w:space="0" w:color="000000"/>
              <w:bottom w:val="single" w:sz="6" w:space="0" w:color="000000"/>
              <w:right w:val="single" w:sz="6" w:space="0" w:color="000000"/>
            </w:tcBorders>
            <w:vAlign w:val="center"/>
          </w:tcPr>
          <w:p w14:paraId="379656A3" w14:textId="77777777" w:rsidR="006D3DBF" w:rsidRPr="00253DC8" w:rsidRDefault="006E6F79" w:rsidP="006D3DBF">
            <w:pPr>
              <w:spacing w:after="0" w:line="240" w:lineRule="auto"/>
              <w:rPr>
                <w:rFonts w:asciiTheme="minorHAnsi" w:hAnsiTheme="minorHAnsi"/>
              </w:rPr>
            </w:pPr>
            <w:hyperlink r:id="rId19">
              <w:r w:rsidR="006D3DBF" w:rsidRPr="00253DC8">
                <w:rPr>
                  <w:rFonts w:asciiTheme="minorHAnsi" w:eastAsia="Arial" w:hAnsiTheme="minorHAnsi" w:cs="Arial"/>
                  <w:b/>
                  <w:color w:val="1155CC"/>
                  <w:u w:val="single"/>
                </w:rPr>
                <w:t>Ten Frame Compare</w:t>
              </w:r>
            </w:hyperlink>
          </w:p>
          <w:p w14:paraId="1D868834" w14:textId="77777777" w:rsidR="006D3DBF" w:rsidRPr="00253DC8" w:rsidRDefault="006E6F79" w:rsidP="006D3DBF">
            <w:pPr>
              <w:spacing w:after="0" w:line="240" w:lineRule="auto"/>
              <w:rPr>
                <w:rFonts w:asciiTheme="minorHAnsi" w:hAnsiTheme="minorHAnsi"/>
              </w:rPr>
            </w:pPr>
            <w:hyperlink r:id="rId20">
              <w:r w:rsidR="006D3DBF" w:rsidRPr="00253DC8">
                <w:rPr>
                  <w:rFonts w:asciiTheme="minorHAnsi" w:eastAsia="Arial" w:hAnsiTheme="minorHAnsi" w:cs="Arial"/>
                  <w:b/>
                  <w:color w:val="1155CC"/>
                  <w:u w:val="single"/>
                </w:rPr>
                <w:t>Comparing Two Digit Numbers</w:t>
              </w:r>
            </w:hyperlink>
          </w:p>
          <w:p w14:paraId="4D23F653" w14:textId="77777777" w:rsidR="006D3DBF" w:rsidRPr="00253DC8" w:rsidRDefault="006E6F79" w:rsidP="006D3DBF">
            <w:pPr>
              <w:spacing w:after="0" w:line="240" w:lineRule="auto"/>
              <w:rPr>
                <w:rFonts w:asciiTheme="minorHAnsi" w:hAnsiTheme="minorHAnsi"/>
              </w:rPr>
            </w:pPr>
            <w:hyperlink r:id="rId21">
              <w:r w:rsidR="006D3DBF" w:rsidRPr="00253DC8">
                <w:rPr>
                  <w:rFonts w:asciiTheme="minorHAnsi" w:eastAsia="Arial" w:hAnsiTheme="minorHAnsi" w:cs="Arial"/>
                  <w:b/>
                  <w:color w:val="1155CC"/>
                  <w:u w:val="single"/>
                </w:rPr>
                <w:t>Scoop It</w:t>
              </w:r>
            </w:hyperlink>
            <w:r w:rsidR="006D3DBF" w:rsidRPr="00253DC8">
              <w:rPr>
                <w:rFonts w:asciiTheme="minorHAnsi" w:eastAsia="Arial" w:hAnsiTheme="minorHAnsi" w:cs="Arial"/>
                <w:b/>
              </w:rPr>
              <w:t xml:space="preserve"> </w:t>
            </w:r>
          </w:p>
        </w:tc>
      </w:tr>
      <w:tr w:rsidR="006D3DBF" w:rsidRPr="00253DC8" w14:paraId="4BD83DFE"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5ECFED63" w14:textId="77777777" w:rsidR="006D3DBF" w:rsidRDefault="006D3DBF" w:rsidP="001168D1">
            <w:pPr>
              <w:spacing w:after="0" w:line="240" w:lineRule="auto"/>
              <w:jc w:val="center"/>
              <w:rPr>
                <w:rFonts w:asciiTheme="minorHAnsi" w:eastAsia="Verdana" w:hAnsiTheme="minorHAnsi" w:cs="Verdana"/>
                <w:b/>
              </w:rPr>
            </w:pPr>
          </w:p>
          <w:p w14:paraId="69D2E6C6"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1.OA.1</w:t>
            </w:r>
          </w:p>
        </w:tc>
        <w:tc>
          <w:tcPr>
            <w:tcW w:w="12060" w:type="dxa"/>
            <w:tcBorders>
              <w:top w:val="single" w:sz="6" w:space="0" w:color="000000"/>
              <w:left w:val="single" w:sz="6" w:space="0" w:color="000000"/>
              <w:bottom w:val="single" w:sz="6" w:space="0" w:color="000000"/>
              <w:right w:val="single" w:sz="6" w:space="0" w:color="000000"/>
            </w:tcBorders>
            <w:vAlign w:val="center"/>
          </w:tcPr>
          <w:p w14:paraId="5AEC24C7" w14:textId="77777777" w:rsidR="006D3DBF" w:rsidRPr="00253DC8" w:rsidRDefault="006E6F79" w:rsidP="006D3DBF">
            <w:pPr>
              <w:spacing w:after="0" w:line="240" w:lineRule="auto"/>
              <w:rPr>
                <w:rFonts w:asciiTheme="minorHAnsi" w:hAnsiTheme="minorHAnsi"/>
              </w:rPr>
            </w:pPr>
            <w:hyperlink r:id="rId22">
              <w:r w:rsidR="006D3DBF" w:rsidRPr="00253DC8">
                <w:rPr>
                  <w:rFonts w:asciiTheme="minorHAnsi" w:eastAsia="Arial" w:hAnsiTheme="minorHAnsi" w:cs="Arial"/>
                  <w:b/>
                  <w:color w:val="1155CC"/>
                  <w:u w:val="single"/>
                </w:rPr>
                <w:t>Addition Word Problems</w:t>
              </w:r>
            </w:hyperlink>
          </w:p>
          <w:p w14:paraId="304BC0E2" w14:textId="77777777" w:rsidR="006D3DBF" w:rsidRPr="00253DC8" w:rsidRDefault="006E6F79" w:rsidP="006D3DBF">
            <w:pPr>
              <w:spacing w:after="0" w:line="240" w:lineRule="auto"/>
              <w:rPr>
                <w:rFonts w:asciiTheme="minorHAnsi" w:hAnsiTheme="minorHAnsi"/>
              </w:rPr>
            </w:pPr>
            <w:hyperlink r:id="rId23">
              <w:r w:rsidR="006D3DBF" w:rsidRPr="00253DC8">
                <w:rPr>
                  <w:rFonts w:asciiTheme="minorHAnsi" w:eastAsia="Arial" w:hAnsiTheme="minorHAnsi" w:cs="Arial"/>
                  <w:b/>
                  <w:color w:val="1155CC"/>
                  <w:u w:val="single"/>
                </w:rPr>
                <w:t>Subtraction Word Problems</w:t>
              </w:r>
            </w:hyperlink>
          </w:p>
          <w:p w14:paraId="653368BA" w14:textId="77777777" w:rsidR="006D3DBF" w:rsidRPr="00253DC8" w:rsidRDefault="006E6F79" w:rsidP="006D3DBF">
            <w:pPr>
              <w:spacing w:after="0" w:line="240" w:lineRule="auto"/>
              <w:rPr>
                <w:rFonts w:asciiTheme="minorHAnsi" w:hAnsiTheme="minorHAnsi"/>
              </w:rPr>
            </w:pPr>
            <w:hyperlink r:id="rId24">
              <w:r w:rsidR="006D3DBF" w:rsidRPr="00253DC8">
                <w:rPr>
                  <w:rFonts w:asciiTheme="minorHAnsi" w:eastAsia="Arial" w:hAnsiTheme="minorHAnsi" w:cs="Arial"/>
                  <w:b/>
                  <w:color w:val="1155CC"/>
                  <w:u w:val="single"/>
                </w:rPr>
                <w:t>Add to: Change Unknown Problems (to 20)</w:t>
              </w:r>
            </w:hyperlink>
          </w:p>
          <w:p w14:paraId="0045A47B" w14:textId="77777777" w:rsidR="006D3DBF" w:rsidRPr="00253DC8" w:rsidRDefault="006E6F79" w:rsidP="006D3DBF">
            <w:pPr>
              <w:spacing w:after="0" w:line="240" w:lineRule="auto"/>
              <w:rPr>
                <w:rFonts w:asciiTheme="minorHAnsi" w:hAnsiTheme="minorHAnsi"/>
              </w:rPr>
            </w:pPr>
            <w:hyperlink r:id="rId25">
              <w:r w:rsidR="006D3DBF" w:rsidRPr="00253DC8">
                <w:rPr>
                  <w:rFonts w:asciiTheme="minorHAnsi" w:eastAsia="Arial" w:hAnsiTheme="minorHAnsi" w:cs="Arial"/>
                  <w:b/>
                  <w:color w:val="1155CC"/>
                  <w:u w:val="single"/>
                </w:rPr>
                <w:t>Add to: Start Unknown Problems (to 20)</w:t>
              </w:r>
            </w:hyperlink>
          </w:p>
          <w:p w14:paraId="0AC3AE4C" w14:textId="77777777" w:rsidR="006D3DBF" w:rsidRPr="00253DC8" w:rsidRDefault="006E6F79" w:rsidP="006D3DBF">
            <w:pPr>
              <w:spacing w:after="0" w:line="240" w:lineRule="auto"/>
              <w:rPr>
                <w:rFonts w:asciiTheme="minorHAnsi" w:hAnsiTheme="minorHAnsi"/>
              </w:rPr>
            </w:pPr>
            <w:hyperlink r:id="rId26">
              <w:r w:rsidR="006D3DBF" w:rsidRPr="00253DC8">
                <w:rPr>
                  <w:rFonts w:asciiTheme="minorHAnsi" w:eastAsia="Arial" w:hAnsiTheme="minorHAnsi" w:cs="Arial"/>
                  <w:b/>
                  <w:color w:val="1155CC"/>
                  <w:u w:val="single"/>
                </w:rPr>
                <w:t>Take from: Change Unknown Problems (to 20</w:t>
              </w:r>
            </w:hyperlink>
            <w:r w:rsidR="006D3DBF" w:rsidRPr="00253DC8">
              <w:rPr>
                <w:rFonts w:asciiTheme="minorHAnsi" w:eastAsia="Arial" w:hAnsiTheme="minorHAnsi" w:cs="Arial"/>
                <w:b/>
              </w:rPr>
              <w:t>)</w:t>
            </w:r>
          </w:p>
          <w:p w14:paraId="10024226" w14:textId="77777777" w:rsidR="006D3DBF" w:rsidRPr="00253DC8" w:rsidRDefault="006E6F79" w:rsidP="006D3DBF">
            <w:pPr>
              <w:spacing w:after="0" w:line="240" w:lineRule="auto"/>
              <w:rPr>
                <w:rFonts w:asciiTheme="minorHAnsi" w:hAnsiTheme="minorHAnsi"/>
              </w:rPr>
            </w:pPr>
            <w:hyperlink r:id="rId27">
              <w:r w:rsidR="006D3DBF" w:rsidRPr="00253DC8">
                <w:rPr>
                  <w:rFonts w:asciiTheme="minorHAnsi" w:eastAsia="Arial" w:hAnsiTheme="minorHAnsi" w:cs="Arial"/>
                  <w:b/>
                  <w:color w:val="1155CC"/>
                  <w:u w:val="single"/>
                </w:rPr>
                <w:t>Take from: Start Unknown Problems (to 20)</w:t>
              </w:r>
            </w:hyperlink>
          </w:p>
          <w:p w14:paraId="41B077EC" w14:textId="77777777" w:rsidR="006D3DBF" w:rsidRPr="00253DC8" w:rsidRDefault="006E6F79" w:rsidP="006D3DBF">
            <w:pPr>
              <w:spacing w:after="0" w:line="240" w:lineRule="auto"/>
              <w:rPr>
                <w:rFonts w:asciiTheme="minorHAnsi" w:hAnsiTheme="minorHAnsi"/>
              </w:rPr>
            </w:pPr>
            <w:hyperlink r:id="rId28">
              <w:r w:rsidR="006D3DBF" w:rsidRPr="00253DC8">
                <w:rPr>
                  <w:rFonts w:asciiTheme="minorHAnsi" w:eastAsia="Arial" w:hAnsiTheme="minorHAnsi" w:cs="Arial"/>
                  <w:b/>
                  <w:color w:val="1155CC"/>
                  <w:u w:val="single"/>
                </w:rPr>
                <w:t>Bunk Bed Problem</w:t>
              </w:r>
            </w:hyperlink>
          </w:p>
          <w:p w14:paraId="29F5784F" w14:textId="77777777" w:rsidR="006D3DBF" w:rsidRPr="00253DC8" w:rsidRDefault="006E6F79" w:rsidP="006D3DBF">
            <w:pPr>
              <w:spacing w:after="0" w:line="240" w:lineRule="auto"/>
              <w:rPr>
                <w:rFonts w:asciiTheme="minorHAnsi" w:hAnsiTheme="minorHAnsi"/>
              </w:rPr>
            </w:pPr>
            <w:hyperlink r:id="rId29">
              <w:r w:rsidR="006D3DBF" w:rsidRPr="00253DC8">
                <w:rPr>
                  <w:rFonts w:asciiTheme="minorHAnsi" w:eastAsia="Arial" w:hAnsiTheme="minorHAnsi" w:cs="Arial"/>
                  <w:b/>
                  <w:color w:val="1155CC"/>
                  <w:u w:val="single"/>
                </w:rPr>
                <w:t>Double Decker Bus Problem</w:t>
              </w:r>
            </w:hyperlink>
          </w:p>
          <w:p w14:paraId="49152925" w14:textId="77777777" w:rsidR="006D3DBF" w:rsidRPr="00253DC8" w:rsidRDefault="006E6F79" w:rsidP="006D3DBF">
            <w:pPr>
              <w:spacing w:after="0" w:line="240" w:lineRule="auto"/>
              <w:rPr>
                <w:rFonts w:asciiTheme="minorHAnsi" w:hAnsiTheme="minorHAnsi"/>
              </w:rPr>
            </w:pPr>
            <w:hyperlink r:id="rId30">
              <w:r w:rsidR="006D3DBF" w:rsidRPr="00253DC8">
                <w:rPr>
                  <w:rFonts w:asciiTheme="minorHAnsi" w:eastAsia="Arial" w:hAnsiTheme="minorHAnsi" w:cs="Arial"/>
                  <w:b/>
                  <w:color w:val="1155CC"/>
                  <w:u w:val="single"/>
                </w:rPr>
                <w:t>Making Apple Ten Packs</w:t>
              </w:r>
            </w:hyperlink>
          </w:p>
        </w:tc>
      </w:tr>
      <w:tr w:rsidR="006D3DBF" w:rsidRPr="00253DC8" w14:paraId="6E69B018"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41CF130A" w14:textId="77777777" w:rsidR="006D3DBF" w:rsidRDefault="006D3DBF" w:rsidP="001168D1">
            <w:pPr>
              <w:spacing w:after="0" w:line="240" w:lineRule="auto"/>
              <w:jc w:val="center"/>
              <w:rPr>
                <w:rFonts w:asciiTheme="minorHAnsi" w:eastAsia="Verdana" w:hAnsiTheme="minorHAnsi" w:cs="Verdana"/>
                <w:b/>
              </w:rPr>
            </w:pPr>
          </w:p>
          <w:p w14:paraId="401A3156"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1.OA.2</w:t>
            </w:r>
          </w:p>
        </w:tc>
        <w:tc>
          <w:tcPr>
            <w:tcW w:w="12060" w:type="dxa"/>
            <w:tcBorders>
              <w:top w:val="single" w:sz="6" w:space="0" w:color="000000"/>
              <w:left w:val="single" w:sz="6" w:space="0" w:color="000000"/>
              <w:bottom w:val="single" w:sz="6" w:space="0" w:color="000000"/>
              <w:right w:val="single" w:sz="6" w:space="0" w:color="000000"/>
            </w:tcBorders>
            <w:vAlign w:val="center"/>
          </w:tcPr>
          <w:p w14:paraId="47E38DC1" w14:textId="77777777" w:rsidR="006D3DBF" w:rsidRPr="00253DC8" w:rsidRDefault="006E6F79" w:rsidP="006D3DBF">
            <w:pPr>
              <w:spacing w:after="0" w:line="240" w:lineRule="auto"/>
              <w:rPr>
                <w:rFonts w:asciiTheme="minorHAnsi" w:hAnsiTheme="minorHAnsi"/>
              </w:rPr>
            </w:pPr>
            <w:hyperlink r:id="rId31">
              <w:r w:rsidR="006D3DBF" w:rsidRPr="00253DC8">
                <w:rPr>
                  <w:rFonts w:asciiTheme="minorHAnsi" w:eastAsia="Arial" w:hAnsiTheme="minorHAnsi" w:cs="Arial"/>
                  <w:b/>
                  <w:color w:val="1155CC"/>
                  <w:u w:val="single"/>
                </w:rPr>
                <w:t>Word Problems with 3 Addends</w:t>
              </w:r>
            </w:hyperlink>
          </w:p>
          <w:p w14:paraId="7FC1F2F6" w14:textId="77777777" w:rsidR="006D3DBF" w:rsidRPr="00253DC8" w:rsidRDefault="006E6F79" w:rsidP="006D3DBF">
            <w:pPr>
              <w:spacing w:after="0" w:line="240" w:lineRule="auto"/>
              <w:rPr>
                <w:rFonts w:asciiTheme="minorHAnsi" w:hAnsiTheme="minorHAnsi"/>
              </w:rPr>
            </w:pPr>
            <w:hyperlink r:id="rId32">
              <w:r w:rsidR="006D3DBF" w:rsidRPr="00253DC8">
                <w:rPr>
                  <w:rFonts w:asciiTheme="minorHAnsi" w:eastAsia="Arial" w:hAnsiTheme="minorHAnsi" w:cs="Arial"/>
                  <w:b/>
                  <w:color w:val="1155CC"/>
                  <w:u w:val="single"/>
                </w:rPr>
                <w:t>Find 3 Cards</w:t>
              </w:r>
            </w:hyperlink>
          </w:p>
          <w:p w14:paraId="4E92BD01" w14:textId="77777777" w:rsidR="006D3DBF" w:rsidRPr="00253DC8" w:rsidRDefault="006E6F79" w:rsidP="006D3DBF">
            <w:pPr>
              <w:spacing w:after="0" w:line="240" w:lineRule="auto"/>
              <w:rPr>
                <w:rFonts w:asciiTheme="minorHAnsi" w:hAnsiTheme="minorHAnsi"/>
              </w:rPr>
            </w:pPr>
            <w:hyperlink r:id="rId33">
              <w:r w:rsidR="006D3DBF" w:rsidRPr="00253DC8">
                <w:rPr>
                  <w:rFonts w:asciiTheme="minorHAnsi" w:eastAsia="Arial" w:hAnsiTheme="minorHAnsi" w:cs="Arial"/>
                  <w:b/>
                  <w:color w:val="1155CC"/>
                  <w:u w:val="single"/>
                </w:rPr>
                <w:t>Three Letter Addends</w:t>
              </w:r>
            </w:hyperlink>
          </w:p>
        </w:tc>
      </w:tr>
      <w:tr w:rsidR="006D3DBF" w:rsidRPr="00253DC8" w14:paraId="26859808" w14:textId="77777777" w:rsidTr="006D3DBF">
        <w:tc>
          <w:tcPr>
            <w:tcW w:w="2358" w:type="dxa"/>
            <w:tcBorders>
              <w:top w:val="single" w:sz="6" w:space="0" w:color="000000"/>
              <w:left w:val="single" w:sz="6" w:space="0" w:color="000000"/>
              <w:bottom w:val="single" w:sz="6" w:space="0" w:color="000000"/>
              <w:right w:val="single" w:sz="6" w:space="0" w:color="000000"/>
            </w:tcBorders>
            <w:vAlign w:val="center"/>
          </w:tcPr>
          <w:p w14:paraId="679575AA" w14:textId="77777777" w:rsidR="006D3DBF" w:rsidRPr="00253DC8" w:rsidRDefault="006D3DBF" w:rsidP="006D3DBF">
            <w:pPr>
              <w:spacing w:after="0" w:line="240" w:lineRule="auto"/>
              <w:jc w:val="center"/>
              <w:rPr>
                <w:rFonts w:asciiTheme="minorHAnsi" w:hAnsiTheme="minorHAnsi"/>
              </w:rPr>
            </w:pPr>
            <w:r w:rsidRPr="00253DC8">
              <w:rPr>
                <w:rFonts w:asciiTheme="minorHAnsi" w:eastAsia="Verdana" w:hAnsiTheme="minorHAnsi" w:cs="Verdana"/>
                <w:b/>
              </w:rPr>
              <w:t>1.OA.7</w:t>
            </w:r>
          </w:p>
        </w:tc>
        <w:tc>
          <w:tcPr>
            <w:tcW w:w="12060" w:type="dxa"/>
            <w:tcBorders>
              <w:top w:val="single" w:sz="6" w:space="0" w:color="000000"/>
              <w:left w:val="single" w:sz="6" w:space="0" w:color="000000"/>
              <w:bottom w:val="single" w:sz="6" w:space="0" w:color="000000"/>
              <w:right w:val="single" w:sz="6" w:space="0" w:color="000000"/>
            </w:tcBorders>
            <w:vAlign w:val="center"/>
          </w:tcPr>
          <w:p w14:paraId="6BCFD8CA" w14:textId="77777777" w:rsidR="006D3DBF" w:rsidRPr="00253DC8" w:rsidRDefault="006E6F79" w:rsidP="006D3DBF">
            <w:pPr>
              <w:spacing w:after="0" w:line="240" w:lineRule="auto"/>
              <w:rPr>
                <w:rFonts w:asciiTheme="minorHAnsi" w:hAnsiTheme="minorHAnsi"/>
              </w:rPr>
            </w:pPr>
            <w:hyperlink r:id="rId34">
              <w:r w:rsidR="006D3DBF" w:rsidRPr="00253DC8">
                <w:rPr>
                  <w:rFonts w:asciiTheme="minorHAnsi" w:eastAsia="Arial" w:hAnsiTheme="minorHAnsi" w:cs="Arial"/>
                  <w:b/>
                  <w:color w:val="1155CC"/>
                  <w:u w:val="single"/>
                </w:rPr>
                <w:t>True or False?</w:t>
              </w:r>
            </w:hyperlink>
          </w:p>
          <w:p w14:paraId="1FBCBC04" w14:textId="77777777" w:rsidR="006D3DBF" w:rsidRPr="00253DC8" w:rsidRDefault="006E6F79" w:rsidP="006D3DBF">
            <w:pPr>
              <w:spacing w:after="0" w:line="240" w:lineRule="auto"/>
              <w:rPr>
                <w:rFonts w:asciiTheme="minorHAnsi" w:hAnsiTheme="minorHAnsi"/>
              </w:rPr>
            </w:pPr>
            <w:hyperlink r:id="rId35">
              <w:r w:rsidR="006D3DBF" w:rsidRPr="00253DC8">
                <w:rPr>
                  <w:rFonts w:asciiTheme="minorHAnsi" w:eastAsia="Arial" w:hAnsiTheme="minorHAnsi" w:cs="Arial"/>
                  <w:b/>
                  <w:color w:val="1155CC"/>
                  <w:u w:val="single"/>
                </w:rPr>
                <w:t>Equal Sums</w:t>
              </w:r>
            </w:hyperlink>
          </w:p>
        </w:tc>
      </w:tr>
      <w:tr w:rsidR="006D3DBF" w:rsidRPr="00253DC8" w14:paraId="02D965E5"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6E2635AF"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1.OA.8</w:t>
            </w:r>
          </w:p>
        </w:tc>
        <w:tc>
          <w:tcPr>
            <w:tcW w:w="12060" w:type="dxa"/>
            <w:tcBorders>
              <w:top w:val="single" w:sz="6" w:space="0" w:color="000000"/>
              <w:left w:val="single" w:sz="6" w:space="0" w:color="000000"/>
              <w:bottom w:val="single" w:sz="6" w:space="0" w:color="000000"/>
              <w:right w:val="single" w:sz="6" w:space="0" w:color="000000"/>
            </w:tcBorders>
            <w:vAlign w:val="center"/>
          </w:tcPr>
          <w:p w14:paraId="4AE65F0D" w14:textId="77777777" w:rsidR="006D3DBF" w:rsidRPr="00253DC8" w:rsidRDefault="006E6F79" w:rsidP="006D3DBF">
            <w:pPr>
              <w:spacing w:after="0" w:line="240" w:lineRule="auto"/>
              <w:rPr>
                <w:rFonts w:asciiTheme="minorHAnsi" w:hAnsiTheme="minorHAnsi"/>
              </w:rPr>
            </w:pPr>
            <w:hyperlink r:id="rId36">
              <w:r w:rsidR="006D3DBF" w:rsidRPr="00253DC8">
                <w:rPr>
                  <w:rFonts w:asciiTheme="minorHAnsi" w:eastAsia="Arial" w:hAnsiTheme="minorHAnsi" w:cs="Arial"/>
                  <w:b/>
                  <w:color w:val="1155CC"/>
                  <w:u w:val="single"/>
                </w:rPr>
                <w:t>Find the Missing Number</w:t>
              </w:r>
            </w:hyperlink>
          </w:p>
        </w:tc>
      </w:tr>
    </w:tbl>
    <w:p w14:paraId="6926B271" w14:textId="77777777" w:rsidR="00A20066" w:rsidRPr="00253DC8" w:rsidRDefault="00A20066" w:rsidP="00253DC8">
      <w:pPr>
        <w:spacing w:after="0" w:line="240" w:lineRule="auto"/>
        <w:rPr>
          <w:rFonts w:asciiTheme="minorHAnsi" w:hAnsiTheme="minorHAnsi"/>
        </w:rPr>
      </w:pPr>
    </w:p>
    <w:p w14:paraId="0C98985C" w14:textId="77777777" w:rsidR="00A20066" w:rsidRPr="00253DC8" w:rsidRDefault="00A20066" w:rsidP="00253DC8">
      <w:pPr>
        <w:spacing w:after="0" w:line="240" w:lineRule="auto"/>
        <w:rPr>
          <w:rFonts w:asciiTheme="minorHAnsi" w:hAnsiTheme="minorHAnsi"/>
        </w:rPr>
      </w:pPr>
    </w:p>
    <w:p w14:paraId="5519BCD7" w14:textId="77777777" w:rsidR="00A20066" w:rsidRPr="00253DC8" w:rsidRDefault="00A20066" w:rsidP="00253DC8">
      <w:pPr>
        <w:spacing w:after="0" w:line="240" w:lineRule="auto"/>
        <w:rPr>
          <w:rFonts w:asciiTheme="minorHAnsi" w:hAnsiTheme="minorHAnsi"/>
        </w:rPr>
      </w:pPr>
    </w:p>
    <w:p w14:paraId="576E5F84" w14:textId="77777777" w:rsidR="00A20066" w:rsidRPr="00253DC8" w:rsidRDefault="00A20066" w:rsidP="00253DC8">
      <w:pPr>
        <w:spacing w:after="0" w:line="240" w:lineRule="auto"/>
        <w:rPr>
          <w:rFonts w:asciiTheme="minorHAnsi" w:hAnsiTheme="minorHAnsi"/>
        </w:rPr>
      </w:pPr>
    </w:p>
    <w:p w14:paraId="40533BDF" w14:textId="77777777" w:rsidR="00A20066" w:rsidRPr="00253DC8" w:rsidRDefault="005A797D" w:rsidP="00253DC8">
      <w:pPr>
        <w:spacing w:after="0" w:line="240" w:lineRule="auto"/>
        <w:rPr>
          <w:rFonts w:asciiTheme="minorHAnsi" w:hAnsiTheme="minorHAnsi"/>
        </w:rPr>
      </w:pPr>
      <w:r w:rsidRPr="00253DC8">
        <w:rPr>
          <w:rFonts w:asciiTheme="minorHAnsi" w:eastAsia="Verdana" w:hAnsiTheme="minorHAnsi" w:cs="Verdana"/>
          <w:b/>
        </w:rPr>
        <w:t>Illustrative Math</w:t>
      </w:r>
      <w:r w:rsidRPr="00253DC8">
        <w:rPr>
          <w:rFonts w:asciiTheme="minorHAnsi" w:eastAsia="Verdana" w:hAnsiTheme="minorHAnsi" w:cs="Verdana"/>
        </w:rPr>
        <w:t>:</w:t>
      </w:r>
      <w:hyperlink r:id="rId37">
        <w:r w:rsidRPr="00253DC8">
          <w:rPr>
            <w:rFonts w:asciiTheme="minorHAnsi" w:eastAsia="Verdana" w:hAnsiTheme="minorHAnsi" w:cs="Verdana"/>
          </w:rPr>
          <w:t xml:space="preserve"> </w:t>
        </w:r>
      </w:hyperlink>
      <w:hyperlink r:id="rId38">
        <w:r w:rsidRPr="00253DC8">
          <w:rPr>
            <w:rFonts w:asciiTheme="minorHAnsi" w:eastAsia="Verdana" w:hAnsiTheme="minorHAnsi" w:cs="Verdana"/>
            <w:color w:val="1155CC"/>
            <w:u w:val="single"/>
          </w:rPr>
          <w:t>https://www.illustrativemathematics.org/1</w:t>
        </w:r>
      </w:hyperlink>
    </w:p>
    <w:p w14:paraId="542CA996" w14:textId="77777777" w:rsidR="00A20066" w:rsidRPr="00253DC8" w:rsidRDefault="006E6F79" w:rsidP="00253DC8">
      <w:pPr>
        <w:spacing w:after="0" w:line="240" w:lineRule="auto"/>
        <w:rPr>
          <w:rFonts w:asciiTheme="minorHAnsi" w:hAnsiTheme="minorHAnsi"/>
        </w:rPr>
      </w:pPr>
      <w:hyperlink r:id="rId39"/>
      <w:hyperlink r:id="rId40"/>
    </w:p>
    <w:tbl>
      <w:tblPr>
        <w:tblStyle w:val="aa"/>
        <w:tblW w:w="14418" w:type="dxa"/>
        <w:tblLayout w:type="fixed"/>
        <w:tblLook w:val="0600" w:firstRow="0" w:lastRow="0" w:firstColumn="0" w:lastColumn="0" w:noHBand="1" w:noVBand="1"/>
      </w:tblPr>
      <w:tblGrid>
        <w:gridCol w:w="2358"/>
        <w:gridCol w:w="12060"/>
      </w:tblGrid>
      <w:tr w:rsidR="006D3DBF" w:rsidRPr="00253DC8" w14:paraId="18662315"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5072B596"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STANDARDS</w:t>
            </w:r>
          </w:p>
        </w:tc>
        <w:tc>
          <w:tcPr>
            <w:tcW w:w="12060" w:type="dxa"/>
            <w:tcBorders>
              <w:top w:val="single" w:sz="6" w:space="0" w:color="000000"/>
              <w:left w:val="single" w:sz="6" w:space="0" w:color="000000"/>
              <w:bottom w:val="single" w:sz="6" w:space="0" w:color="000000"/>
              <w:right w:val="single" w:sz="6" w:space="0" w:color="000000"/>
            </w:tcBorders>
            <w:vAlign w:val="center"/>
          </w:tcPr>
          <w:p w14:paraId="5BAD0A04" w14:textId="77777777" w:rsidR="006D3DBF" w:rsidRPr="00253DC8" w:rsidRDefault="006D3DBF" w:rsidP="006D3DBF">
            <w:pPr>
              <w:spacing w:after="0" w:line="240" w:lineRule="auto"/>
              <w:rPr>
                <w:rFonts w:asciiTheme="minorHAnsi" w:hAnsiTheme="minorHAnsi"/>
              </w:rPr>
            </w:pPr>
            <w:r w:rsidRPr="00253DC8">
              <w:rPr>
                <w:rFonts w:asciiTheme="minorHAnsi" w:eastAsia="Verdana" w:hAnsiTheme="minorHAnsi" w:cs="Verdana"/>
                <w:b/>
              </w:rPr>
              <w:t>LINK</w:t>
            </w:r>
          </w:p>
        </w:tc>
      </w:tr>
      <w:tr w:rsidR="006D3DBF" w:rsidRPr="00253DC8" w14:paraId="78FAD639"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215C9820"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1.NBT.2</w:t>
            </w:r>
          </w:p>
        </w:tc>
        <w:tc>
          <w:tcPr>
            <w:tcW w:w="12060" w:type="dxa"/>
            <w:tcBorders>
              <w:top w:val="single" w:sz="6" w:space="0" w:color="000000"/>
              <w:left w:val="single" w:sz="6" w:space="0" w:color="000000"/>
              <w:bottom w:val="single" w:sz="6" w:space="0" w:color="000000"/>
              <w:right w:val="single" w:sz="6" w:space="0" w:color="000000"/>
            </w:tcBorders>
            <w:vAlign w:val="center"/>
          </w:tcPr>
          <w:p w14:paraId="7844BFA4" w14:textId="77777777" w:rsidR="007842BE" w:rsidRDefault="006E6F79" w:rsidP="006D3DBF">
            <w:pPr>
              <w:spacing w:after="0" w:line="240" w:lineRule="auto"/>
              <w:rPr>
                <w:rFonts w:asciiTheme="minorHAnsi" w:eastAsia="Verdana" w:hAnsiTheme="minorHAnsi" w:cs="Verdana"/>
              </w:rPr>
            </w:pPr>
            <w:hyperlink r:id="rId41">
              <w:r w:rsidR="006D3DBF" w:rsidRPr="00253DC8">
                <w:rPr>
                  <w:rFonts w:asciiTheme="minorHAnsi" w:eastAsia="Verdana" w:hAnsiTheme="minorHAnsi" w:cs="Verdana"/>
                  <w:color w:val="1155CC"/>
                  <w:u w:val="single"/>
                </w:rPr>
                <w:t>1.OA, NBT The Very Hungry Caterpillar</w:t>
              </w:r>
            </w:hyperlink>
            <w:hyperlink r:id="rId42">
              <w:r w:rsidR="006D3DBF" w:rsidRPr="00253DC8">
                <w:rPr>
                  <w:rFonts w:asciiTheme="minorHAnsi" w:eastAsia="Verdana" w:hAnsiTheme="minorHAnsi" w:cs="Verdana"/>
                </w:rPr>
                <w:t xml:space="preserve"> </w:t>
              </w:r>
            </w:hyperlink>
          </w:p>
          <w:p w14:paraId="0078E361" w14:textId="77777777" w:rsidR="006D3DBF" w:rsidRPr="00253DC8" w:rsidRDefault="006E6F79" w:rsidP="006D3DBF">
            <w:pPr>
              <w:spacing w:after="0" w:line="240" w:lineRule="auto"/>
              <w:rPr>
                <w:rFonts w:asciiTheme="minorHAnsi" w:hAnsiTheme="minorHAnsi"/>
              </w:rPr>
            </w:pPr>
            <w:hyperlink r:id="rId43">
              <w:r w:rsidR="006D3DBF" w:rsidRPr="00253DC8">
                <w:rPr>
                  <w:rFonts w:asciiTheme="minorHAnsi" w:eastAsia="Verdana" w:hAnsiTheme="minorHAnsi" w:cs="Verdana"/>
                  <w:color w:val="1155CC"/>
                  <w:u w:val="single"/>
                </w:rPr>
                <w:t>1.NBT Roll &amp; Build</w:t>
              </w:r>
            </w:hyperlink>
          </w:p>
          <w:p w14:paraId="38B7A9D3" w14:textId="77777777" w:rsidR="006D3DBF" w:rsidRPr="00253DC8" w:rsidRDefault="006D3DBF" w:rsidP="006D3DBF">
            <w:pPr>
              <w:spacing w:after="0" w:line="240" w:lineRule="auto"/>
              <w:rPr>
                <w:rFonts w:asciiTheme="minorHAnsi" w:hAnsiTheme="minorHAnsi"/>
              </w:rPr>
            </w:pPr>
          </w:p>
        </w:tc>
      </w:tr>
      <w:tr w:rsidR="006D3DBF" w:rsidRPr="00253DC8" w14:paraId="56CEB9C6"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49F93474"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1.NBT.3</w:t>
            </w:r>
          </w:p>
        </w:tc>
        <w:tc>
          <w:tcPr>
            <w:tcW w:w="12060" w:type="dxa"/>
            <w:tcBorders>
              <w:top w:val="single" w:sz="6" w:space="0" w:color="000000"/>
              <w:left w:val="single" w:sz="6" w:space="0" w:color="000000"/>
              <w:bottom w:val="single" w:sz="6" w:space="0" w:color="000000"/>
              <w:right w:val="single" w:sz="6" w:space="0" w:color="000000"/>
            </w:tcBorders>
            <w:vAlign w:val="center"/>
          </w:tcPr>
          <w:p w14:paraId="785E27C5" w14:textId="77777777" w:rsidR="007842BE" w:rsidRDefault="006E6F79" w:rsidP="006D3DBF">
            <w:pPr>
              <w:spacing w:after="0" w:line="240" w:lineRule="auto"/>
              <w:rPr>
                <w:rFonts w:asciiTheme="minorHAnsi" w:eastAsia="Verdana" w:hAnsiTheme="minorHAnsi" w:cs="Verdana"/>
              </w:rPr>
            </w:pPr>
            <w:hyperlink r:id="rId44">
              <w:r w:rsidR="006D3DBF" w:rsidRPr="00253DC8">
                <w:rPr>
                  <w:rFonts w:asciiTheme="minorHAnsi" w:eastAsia="Verdana" w:hAnsiTheme="minorHAnsi" w:cs="Verdana"/>
                  <w:color w:val="1155CC"/>
                  <w:u w:val="single"/>
                </w:rPr>
                <w:t>1.NBT Ordering Numbers</w:t>
              </w:r>
            </w:hyperlink>
            <w:hyperlink r:id="rId45">
              <w:r w:rsidR="006D3DBF" w:rsidRPr="00253DC8">
                <w:rPr>
                  <w:rFonts w:asciiTheme="minorHAnsi" w:eastAsia="Verdana" w:hAnsiTheme="minorHAnsi" w:cs="Verdana"/>
                </w:rPr>
                <w:t xml:space="preserve"> </w:t>
              </w:r>
            </w:hyperlink>
          </w:p>
          <w:p w14:paraId="4F28A468" w14:textId="77777777" w:rsidR="006D3DBF" w:rsidRPr="00253DC8" w:rsidRDefault="006E6F79" w:rsidP="006D3DBF">
            <w:pPr>
              <w:spacing w:after="0" w:line="240" w:lineRule="auto"/>
              <w:rPr>
                <w:rFonts w:asciiTheme="minorHAnsi" w:hAnsiTheme="minorHAnsi"/>
              </w:rPr>
            </w:pPr>
            <w:hyperlink r:id="rId46">
              <w:r w:rsidR="006D3DBF" w:rsidRPr="00253DC8">
                <w:rPr>
                  <w:rFonts w:asciiTheme="minorHAnsi" w:eastAsia="Verdana" w:hAnsiTheme="minorHAnsi" w:cs="Verdana"/>
                  <w:color w:val="1155CC"/>
                  <w:u w:val="single"/>
                </w:rPr>
                <w:t>1.NBT Where Do I Go?</w:t>
              </w:r>
            </w:hyperlink>
          </w:p>
          <w:p w14:paraId="6537FCBA" w14:textId="77777777" w:rsidR="006D3DBF" w:rsidRPr="00253DC8" w:rsidRDefault="006E6F79" w:rsidP="006D3DBF">
            <w:pPr>
              <w:spacing w:after="0" w:line="240" w:lineRule="auto"/>
              <w:rPr>
                <w:rFonts w:asciiTheme="minorHAnsi" w:hAnsiTheme="minorHAnsi"/>
              </w:rPr>
            </w:pPr>
            <w:hyperlink r:id="rId47">
              <w:r w:rsidR="006D3DBF" w:rsidRPr="00253DC8">
                <w:rPr>
                  <w:rFonts w:asciiTheme="minorHAnsi" w:eastAsia="Verdana" w:hAnsiTheme="minorHAnsi" w:cs="Verdana"/>
                  <w:color w:val="1155CC"/>
                  <w:u w:val="single"/>
                </w:rPr>
                <w:t>1.NBT Comparing Numbers</w:t>
              </w:r>
            </w:hyperlink>
          </w:p>
          <w:p w14:paraId="2FE74855" w14:textId="77777777" w:rsidR="006D3DBF" w:rsidRPr="00253DC8" w:rsidRDefault="006D3DBF" w:rsidP="006D3DBF">
            <w:pPr>
              <w:spacing w:after="0" w:line="240" w:lineRule="auto"/>
              <w:rPr>
                <w:rFonts w:asciiTheme="minorHAnsi" w:hAnsiTheme="minorHAnsi"/>
              </w:rPr>
            </w:pPr>
          </w:p>
        </w:tc>
      </w:tr>
      <w:tr w:rsidR="006D3DBF" w:rsidRPr="00253DC8" w14:paraId="432EED99"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53B9B30D"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1.OA.1</w:t>
            </w:r>
          </w:p>
        </w:tc>
        <w:tc>
          <w:tcPr>
            <w:tcW w:w="12060" w:type="dxa"/>
            <w:tcBorders>
              <w:top w:val="single" w:sz="6" w:space="0" w:color="000000"/>
              <w:left w:val="single" w:sz="6" w:space="0" w:color="000000"/>
              <w:bottom w:val="single" w:sz="6" w:space="0" w:color="000000"/>
              <w:right w:val="single" w:sz="6" w:space="0" w:color="000000"/>
            </w:tcBorders>
            <w:vAlign w:val="center"/>
          </w:tcPr>
          <w:p w14:paraId="1616D690" w14:textId="77777777" w:rsidR="006D3DBF" w:rsidRPr="00253DC8" w:rsidRDefault="006E6F79" w:rsidP="006D3DBF">
            <w:pPr>
              <w:spacing w:after="0" w:line="240" w:lineRule="auto"/>
              <w:rPr>
                <w:rFonts w:asciiTheme="minorHAnsi" w:hAnsiTheme="minorHAnsi"/>
              </w:rPr>
            </w:pPr>
            <w:hyperlink r:id="rId48">
              <w:r w:rsidR="006D3DBF" w:rsidRPr="00253DC8">
                <w:rPr>
                  <w:rFonts w:asciiTheme="minorHAnsi" w:eastAsia="Verdana" w:hAnsiTheme="minorHAnsi" w:cs="Verdana"/>
                  <w:color w:val="1155CC"/>
                  <w:u w:val="single"/>
                </w:rPr>
                <w:t>1.OA At the Park</w:t>
              </w:r>
            </w:hyperlink>
            <w:hyperlink r:id="rId49">
              <w:r w:rsidR="006D3DBF" w:rsidRPr="00253DC8">
                <w:rPr>
                  <w:rFonts w:asciiTheme="minorHAnsi" w:eastAsia="Verdana" w:hAnsiTheme="minorHAnsi" w:cs="Verdana"/>
                </w:rPr>
                <w:t xml:space="preserve"> </w:t>
              </w:r>
            </w:hyperlink>
          </w:p>
          <w:p w14:paraId="053207D1" w14:textId="77777777" w:rsidR="006D3DBF" w:rsidRPr="00253DC8" w:rsidRDefault="006E6F79" w:rsidP="006D3DBF">
            <w:pPr>
              <w:spacing w:after="0" w:line="240" w:lineRule="auto"/>
              <w:rPr>
                <w:rFonts w:asciiTheme="minorHAnsi" w:hAnsiTheme="minorHAnsi"/>
              </w:rPr>
            </w:pPr>
            <w:hyperlink r:id="rId50">
              <w:r w:rsidR="006D3DBF" w:rsidRPr="00253DC8">
                <w:rPr>
                  <w:rFonts w:asciiTheme="minorHAnsi" w:eastAsia="Verdana" w:hAnsiTheme="minorHAnsi" w:cs="Verdana"/>
                  <w:color w:val="1155CC"/>
                  <w:u w:val="single"/>
                </w:rPr>
                <w:t>1.OA Boys and Girls, Variation 1</w:t>
              </w:r>
            </w:hyperlink>
          </w:p>
          <w:p w14:paraId="6B62848F" w14:textId="77777777" w:rsidR="006D3DBF" w:rsidRPr="00253DC8" w:rsidRDefault="006E6F79" w:rsidP="006D3DBF">
            <w:pPr>
              <w:spacing w:after="0" w:line="240" w:lineRule="auto"/>
              <w:rPr>
                <w:rFonts w:asciiTheme="minorHAnsi" w:hAnsiTheme="minorHAnsi"/>
              </w:rPr>
            </w:pPr>
            <w:hyperlink r:id="rId51">
              <w:r w:rsidR="006D3DBF" w:rsidRPr="00253DC8">
                <w:rPr>
                  <w:rFonts w:asciiTheme="minorHAnsi" w:eastAsia="Verdana" w:hAnsiTheme="minorHAnsi" w:cs="Verdana"/>
                  <w:color w:val="1155CC"/>
                  <w:u w:val="single"/>
                </w:rPr>
                <w:t>1.OA Maria’s Marbles</w:t>
              </w:r>
            </w:hyperlink>
          </w:p>
          <w:p w14:paraId="3D846586" w14:textId="77777777" w:rsidR="006D3DBF" w:rsidRPr="00253DC8" w:rsidRDefault="006E6F79" w:rsidP="006D3DBF">
            <w:pPr>
              <w:spacing w:after="0" w:line="240" w:lineRule="auto"/>
              <w:rPr>
                <w:rFonts w:asciiTheme="minorHAnsi" w:hAnsiTheme="minorHAnsi"/>
              </w:rPr>
            </w:pPr>
            <w:hyperlink r:id="rId52">
              <w:r w:rsidR="006D3DBF" w:rsidRPr="00253DC8">
                <w:rPr>
                  <w:rFonts w:asciiTheme="minorHAnsi" w:eastAsia="Verdana" w:hAnsiTheme="minorHAnsi" w:cs="Verdana"/>
                  <w:color w:val="1155CC"/>
                  <w:u w:val="single"/>
                </w:rPr>
                <w:t>1.OA Sharing Markers</w:t>
              </w:r>
            </w:hyperlink>
          </w:p>
          <w:p w14:paraId="1B379E06" w14:textId="77777777" w:rsidR="006D3DBF" w:rsidRPr="00253DC8" w:rsidRDefault="006E6F79" w:rsidP="006D3DBF">
            <w:pPr>
              <w:spacing w:after="0" w:line="240" w:lineRule="auto"/>
              <w:rPr>
                <w:rFonts w:asciiTheme="minorHAnsi" w:hAnsiTheme="minorHAnsi"/>
              </w:rPr>
            </w:pPr>
            <w:hyperlink r:id="rId53">
              <w:r w:rsidR="006D3DBF" w:rsidRPr="00253DC8">
                <w:rPr>
                  <w:rFonts w:asciiTheme="minorHAnsi" w:eastAsia="Verdana" w:hAnsiTheme="minorHAnsi" w:cs="Verdana"/>
                  <w:color w:val="1155CC"/>
                  <w:u w:val="single"/>
                </w:rPr>
                <w:t>1.OA Finding a Chair</w:t>
              </w:r>
            </w:hyperlink>
          </w:p>
          <w:p w14:paraId="3FB60593" w14:textId="77777777" w:rsidR="006D3DBF" w:rsidRPr="00253DC8" w:rsidRDefault="006E6F79" w:rsidP="006D3DBF">
            <w:pPr>
              <w:spacing w:after="0" w:line="240" w:lineRule="auto"/>
              <w:rPr>
                <w:rFonts w:asciiTheme="minorHAnsi" w:hAnsiTheme="minorHAnsi"/>
              </w:rPr>
            </w:pPr>
            <w:hyperlink r:id="rId54">
              <w:r w:rsidR="006D3DBF" w:rsidRPr="00253DC8">
                <w:rPr>
                  <w:rFonts w:asciiTheme="minorHAnsi" w:eastAsia="Verdana" w:hAnsiTheme="minorHAnsi" w:cs="Verdana"/>
                  <w:color w:val="1155CC"/>
                  <w:u w:val="single"/>
                </w:rPr>
                <w:t>1.OA Boys and Girls, Variation 2</w:t>
              </w:r>
            </w:hyperlink>
          </w:p>
          <w:p w14:paraId="4500B77D" w14:textId="77777777" w:rsidR="006D3DBF" w:rsidRPr="00253DC8" w:rsidRDefault="006E6F79" w:rsidP="006D3DBF">
            <w:pPr>
              <w:spacing w:after="0" w:line="240" w:lineRule="auto"/>
              <w:rPr>
                <w:rFonts w:asciiTheme="minorHAnsi" w:hAnsiTheme="minorHAnsi"/>
              </w:rPr>
            </w:pPr>
            <w:hyperlink r:id="rId55">
              <w:r w:rsidR="006D3DBF" w:rsidRPr="00253DC8">
                <w:rPr>
                  <w:rFonts w:asciiTheme="minorHAnsi" w:eastAsia="Verdana" w:hAnsiTheme="minorHAnsi" w:cs="Verdana"/>
                  <w:color w:val="1155CC"/>
                  <w:u w:val="single"/>
                </w:rPr>
                <w:t>1.OA The Pet Snake</w:t>
              </w:r>
            </w:hyperlink>
          </w:p>
          <w:p w14:paraId="478BFD24" w14:textId="77777777" w:rsidR="006D3DBF" w:rsidRPr="00253DC8" w:rsidRDefault="006E6F79" w:rsidP="006D3DBF">
            <w:pPr>
              <w:spacing w:after="0" w:line="240" w:lineRule="auto"/>
              <w:rPr>
                <w:rFonts w:asciiTheme="minorHAnsi" w:hAnsiTheme="minorHAnsi"/>
              </w:rPr>
            </w:pPr>
            <w:hyperlink r:id="rId56">
              <w:r w:rsidR="006D3DBF" w:rsidRPr="00253DC8">
                <w:rPr>
                  <w:rFonts w:asciiTheme="minorHAnsi" w:eastAsia="Verdana" w:hAnsiTheme="minorHAnsi" w:cs="Verdana"/>
                  <w:color w:val="1155CC"/>
                  <w:u w:val="single"/>
                </w:rPr>
                <w:t>1.OA Measuring Blocks</w:t>
              </w:r>
            </w:hyperlink>
          </w:p>
          <w:p w14:paraId="607B39E6" w14:textId="77777777" w:rsidR="006D3DBF" w:rsidRPr="00253DC8" w:rsidRDefault="006E6F79" w:rsidP="006D3DBF">
            <w:pPr>
              <w:spacing w:after="0" w:line="240" w:lineRule="auto"/>
              <w:rPr>
                <w:rFonts w:asciiTheme="minorHAnsi" w:hAnsiTheme="minorHAnsi"/>
              </w:rPr>
            </w:pPr>
            <w:hyperlink r:id="rId57">
              <w:r w:rsidR="006D3DBF" w:rsidRPr="00253DC8">
                <w:rPr>
                  <w:rFonts w:asciiTheme="minorHAnsi" w:eastAsia="Verdana" w:hAnsiTheme="minorHAnsi" w:cs="Verdana"/>
                  <w:color w:val="1155CC"/>
                  <w:u w:val="single"/>
                </w:rPr>
                <w:t>1.MD Growing Bean Plants</w:t>
              </w:r>
            </w:hyperlink>
          </w:p>
          <w:p w14:paraId="72691501" w14:textId="77777777" w:rsidR="006D3DBF" w:rsidRPr="00253DC8" w:rsidRDefault="006E6F79" w:rsidP="006D3DBF">
            <w:pPr>
              <w:spacing w:after="0" w:line="240" w:lineRule="auto"/>
              <w:rPr>
                <w:rFonts w:asciiTheme="minorHAnsi" w:hAnsiTheme="minorHAnsi"/>
              </w:rPr>
            </w:pPr>
            <w:hyperlink r:id="rId58">
              <w:r w:rsidR="006D3DBF" w:rsidRPr="00253DC8">
                <w:rPr>
                  <w:rFonts w:asciiTheme="minorHAnsi" w:eastAsia="Verdana" w:hAnsiTheme="minorHAnsi" w:cs="Verdana"/>
                  <w:color w:val="1155CC"/>
                  <w:u w:val="single"/>
                </w:rPr>
                <w:t>1.OA 20 Tickets</w:t>
              </w:r>
            </w:hyperlink>
          </w:p>
          <w:p w14:paraId="4457A925" w14:textId="77777777" w:rsidR="006D3DBF" w:rsidRPr="00253DC8" w:rsidRDefault="006E6F79" w:rsidP="006D3DBF">
            <w:pPr>
              <w:spacing w:after="0" w:line="240" w:lineRule="auto"/>
              <w:rPr>
                <w:rFonts w:asciiTheme="minorHAnsi" w:hAnsiTheme="minorHAnsi"/>
              </w:rPr>
            </w:pPr>
            <w:hyperlink r:id="rId59">
              <w:r w:rsidR="006D3DBF" w:rsidRPr="00253DC8">
                <w:rPr>
                  <w:rFonts w:asciiTheme="minorHAnsi" w:eastAsia="Verdana" w:hAnsiTheme="minorHAnsi" w:cs="Verdana"/>
                  <w:color w:val="1155CC"/>
                  <w:u w:val="single"/>
                </w:rPr>
                <w:t>1.OA Field Day Scarcity</w:t>
              </w:r>
            </w:hyperlink>
          </w:p>
          <w:p w14:paraId="7200CBED" w14:textId="77777777" w:rsidR="006D3DBF" w:rsidRPr="00253DC8" w:rsidRDefault="006E6F79" w:rsidP="006D3DBF">
            <w:pPr>
              <w:spacing w:after="0" w:line="240" w:lineRule="auto"/>
              <w:rPr>
                <w:rFonts w:asciiTheme="minorHAnsi" w:hAnsiTheme="minorHAnsi"/>
              </w:rPr>
            </w:pPr>
            <w:hyperlink r:id="rId60">
              <w:r w:rsidR="006D3DBF" w:rsidRPr="00253DC8">
                <w:rPr>
                  <w:rFonts w:asciiTheme="minorHAnsi" w:eastAsia="Verdana" w:hAnsiTheme="minorHAnsi" w:cs="Verdana"/>
                  <w:color w:val="1155CC"/>
                  <w:u w:val="single"/>
                </w:rPr>
                <w:t>1.OA School Supplies</w:t>
              </w:r>
            </w:hyperlink>
          </w:p>
          <w:p w14:paraId="239C3AFC" w14:textId="77777777" w:rsidR="006D3DBF" w:rsidRPr="00253DC8" w:rsidRDefault="006E6F79" w:rsidP="006D3DBF">
            <w:pPr>
              <w:spacing w:after="0" w:line="240" w:lineRule="auto"/>
              <w:rPr>
                <w:rFonts w:asciiTheme="minorHAnsi" w:hAnsiTheme="minorHAnsi"/>
              </w:rPr>
            </w:pPr>
            <w:hyperlink r:id="rId61">
              <w:r w:rsidR="006D3DBF" w:rsidRPr="00253DC8">
                <w:rPr>
                  <w:rFonts w:asciiTheme="minorHAnsi" w:eastAsia="Verdana" w:hAnsiTheme="minorHAnsi" w:cs="Verdana"/>
                  <w:color w:val="1155CC"/>
                  <w:u w:val="single"/>
                </w:rPr>
                <w:t>1.OA Link-Cube Addition</w:t>
              </w:r>
            </w:hyperlink>
          </w:p>
          <w:p w14:paraId="3B8FA100" w14:textId="77777777" w:rsidR="006D3DBF" w:rsidRPr="00253DC8" w:rsidRDefault="006E6F79" w:rsidP="006D3DBF">
            <w:pPr>
              <w:spacing w:after="0" w:line="240" w:lineRule="auto"/>
              <w:rPr>
                <w:rFonts w:asciiTheme="minorHAnsi" w:hAnsiTheme="minorHAnsi"/>
              </w:rPr>
            </w:pPr>
            <w:hyperlink r:id="rId62">
              <w:r w:rsidR="006D3DBF" w:rsidRPr="00253DC8">
                <w:rPr>
                  <w:rFonts w:asciiTheme="minorHAnsi" w:eastAsia="Verdana" w:hAnsiTheme="minorHAnsi" w:cs="Verdana"/>
                  <w:color w:val="1155CC"/>
                  <w:u w:val="single"/>
                </w:rPr>
                <w:t>1.OA Measuring Blocks</w:t>
              </w:r>
            </w:hyperlink>
          </w:p>
          <w:p w14:paraId="10205378" w14:textId="77777777" w:rsidR="006D3DBF" w:rsidRPr="00253DC8" w:rsidRDefault="006D3DBF" w:rsidP="006D3DBF">
            <w:pPr>
              <w:spacing w:after="0" w:line="240" w:lineRule="auto"/>
              <w:rPr>
                <w:rFonts w:asciiTheme="minorHAnsi" w:hAnsiTheme="minorHAnsi"/>
              </w:rPr>
            </w:pPr>
          </w:p>
        </w:tc>
      </w:tr>
      <w:tr w:rsidR="006D3DBF" w:rsidRPr="00253DC8" w14:paraId="42E0B60D"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7A5DD999"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1.OA.2</w:t>
            </w:r>
          </w:p>
        </w:tc>
        <w:tc>
          <w:tcPr>
            <w:tcW w:w="12060" w:type="dxa"/>
            <w:tcBorders>
              <w:top w:val="single" w:sz="6" w:space="0" w:color="000000"/>
              <w:left w:val="single" w:sz="6" w:space="0" w:color="000000"/>
              <w:bottom w:val="single" w:sz="6" w:space="0" w:color="000000"/>
              <w:right w:val="single" w:sz="6" w:space="0" w:color="000000"/>
            </w:tcBorders>
            <w:vAlign w:val="center"/>
          </w:tcPr>
          <w:p w14:paraId="7D71CCAC" w14:textId="77777777" w:rsidR="007842BE" w:rsidRDefault="006E6F79" w:rsidP="006D3DBF">
            <w:pPr>
              <w:spacing w:after="0" w:line="240" w:lineRule="auto"/>
              <w:rPr>
                <w:rFonts w:asciiTheme="minorHAnsi" w:eastAsia="Verdana" w:hAnsiTheme="minorHAnsi" w:cs="Verdana"/>
              </w:rPr>
            </w:pPr>
            <w:hyperlink r:id="rId63">
              <w:r w:rsidR="006D3DBF" w:rsidRPr="00253DC8">
                <w:rPr>
                  <w:rFonts w:asciiTheme="minorHAnsi" w:eastAsia="Verdana" w:hAnsiTheme="minorHAnsi" w:cs="Verdana"/>
                  <w:color w:val="1155CC"/>
                  <w:u w:val="single"/>
                </w:rPr>
                <w:t>1.OA Daisies in vases</w:t>
              </w:r>
            </w:hyperlink>
            <w:hyperlink r:id="rId64">
              <w:r w:rsidR="006D3DBF" w:rsidRPr="00253DC8">
                <w:rPr>
                  <w:rFonts w:asciiTheme="minorHAnsi" w:eastAsia="Verdana" w:hAnsiTheme="minorHAnsi" w:cs="Verdana"/>
                </w:rPr>
                <w:t xml:space="preserve"> </w:t>
              </w:r>
            </w:hyperlink>
          </w:p>
          <w:p w14:paraId="11C5D9B3" w14:textId="77777777" w:rsidR="006D3DBF" w:rsidRPr="00253DC8" w:rsidRDefault="006E6F79" w:rsidP="006D3DBF">
            <w:pPr>
              <w:spacing w:after="0" w:line="240" w:lineRule="auto"/>
              <w:rPr>
                <w:rFonts w:asciiTheme="minorHAnsi" w:hAnsiTheme="minorHAnsi"/>
              </w:rPr>
            </w:pPr>
            <w:hyperlink r:id="rId65">
              <w:r w:rsidR="006D3DBF" w:rsidRPr="00253DC8">
                <w:rPr>
                  <w:rFonts w:asciiTheme="minorHAnsi" w:eastAsia="Verdana" w:hAnsiTheme="minorHAnsi" w:cs="Verdana"/>
                  <w:color w:val="1155CC"/>
                  <w:u w:val="single"/>
                </w:rPr>
                <w:t>1.OA, NBT The Very Hungry Caterpillar</w:t>
              </w:r>
            </w:hyperlink>
          </w:p>
          <w:p w14:paraId="6E3D5B33" w14:textId="77777777" w:rsidR="006D3DBF" w:rsidRPr="00253DC8" w:rsidRDefault="006D3DBF" w:rsidP="006D3DBF">
            <w:pPr>
              <w:spacing w:after="0" w:line="240" w:lineRule="auto"/>
              <w:rPr>
                <w:rFonts w:asciiTheme="minorHAnsi" w:hAnsiTheme="minorHAnsi"/>
              </w:rPr>
            </w:pPr>
          </w:p>
        </w:tc>
      </w:tr>
      <w:tr w:rsidR="006D3DBF" w:rsidRPr="00253DC8" w14:paraId="3F63C29C"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41B4FABF"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t>1.OA.7</w:t>
            </w:r>
          </w:p>
        </w:tc>
        <w:tc>
          <w:tcPr>
            <w:tcW w:w="12060" w:type="dxa"/>
            <w:tcBorders>
              <w:top w:val="single" w:sz="6" w:space="0" w:color="000000"/>
              <w:left w:val="single" w:sz="6" w:space="0" w:color="000000"/>
              <w:bottom w:val="single" w:sz="6" w:space="0" w:color="000000"/>
              <w:right w:val="single" w:sz="6" w:space="0" w:color="000000"/>
            </w:tcBorders>
            <w:vAlign w:val="center"/>
          </w:tcPr>
          <w:p w14:paraId="57044C0D" w14:textId="77777777" w:rsidR="007842BE" w:rsidRDefault="006E6F79" w:rsidP="006D3DBF">
            <w:pPr>
              <w:spacing w:after="0" w:line="240" w:lineRule="auto"/>
              <w:rPr>
                <w:rFonts w:asciiTheme="minorHAnsi" w:eastAsia="Verdana" w:hAnsiTheme="minorHAnsi" w:cs="Verdana"/>
              </w:rPr>
            </w:pPr>
            <w:hyperlink r:id="rId66">
              <w:r w:rsidR="006D3DBF" w:rsidRPr="00253DC8">
                <w:rPr>
                  <w:rFonts w:asciiTheme="minorHAnsi" w:eastAsia="Verdana" w:hAnsiTheme="minorHAnsi" w:cs="Verdana"/>
                  <w:color w:val="1155CC"/>
                  <w:u w:val="single"/>
                </w:rPr>
                <w:t>1.OA Valid Equalities?</w:t>
              </w:r>
            </w:hyperlink>
            <w:hyperlink r:id="rId67">
              <w:r w:rsidR="006D3DBF" w:rsidRPr="00253DC8">
                <w:rPr>
                  <w:rFonts w:asciiTheme="minorHAnsi" w:eastAsia="Verdana" w:hAnsiTheme="minorHAnsi" w:cs="Verdana"/>
                </w:rPr>
                <w:t xml:space="preserve"> </w:t>
              </w:r>
            </w:hyperlink>
          </w:p>
          <w:p w14:paraId="5AE66051" w14:textId="77777777" w:rsidR="006D3DBF" w:rsidRPr="00253DC8" w:rsidRDefault="006E6F79" w:rsidP="006D3DBF">
            <w:pPr>
              <w:spacing w:after="0" w:line="240" w:lineRule="auto"/>
              <w:rPr>
                <w:rFonts w:asciiTheme="minorHAnsi" w:hAnsiTheme="minorHAnsi"/>
              </w:rPr>
            </w:pPr>
            <w:hyperlink r:id="rId68">
              <w:r w:rsidR="006D3DBF" w:rsidRPr="00253DC8">
                <w:rPr>
                  <w:rFonts w:asciiTheme="minorHAnsi" w:eastAsia="Verdana" w:hAnsiTheme="minorHAnsi" w:cs="Verdana"/>
                  <w:color w:val="1155CC"/>
                  <w:u w:val="single"/>
                </w:rPr>
                <w:t>1.OA Using lengths to represent equality</w:t>
              </w:r>
            </w:hyperlink>
          </w:p>
          <w:p w14:paraId="5309FC36" w14:textId="77777777" w:rsidR="006D3DBF" w:rsidRPr="00253DC8" w:rsidRDefault="006E6F79" w:rsidP="006D3DBF">
            <w:pPr>
              <w:spacing w:after="0" w:line="240" w:lineRule="auto"/>
              <w:rPr>
                <w:rFonts w:asciiTheme="minorHAnsi" w:hAnsiTheme="minorHAnsi"/>
              </w:rPr>
            </w:pPr>
            <w:hyperlink r:id="rId69">
              <w:r w:rsidR="006D3DBF" w:rsidRPr="00253DC8">
                <w:rPr>
                  <w:rFonts w:asciiTheme="minorHAnsi" w:eastAsia="Verdana" w:hAnsiTheme="minorHAnsi" w:cs="Verdana"/>
                  <w:color w:val="1155CC"/>
                  <w:u w:val="single"/>
                </w:rPr>
                <w:t>1.OA Equality Number Sentences</w:t>
              </w:r>
            </w:hyperlink>
          </w:p>
          <w:p w14:paraId="411D75F7" w14:textId="77777777" w:rsidR="006D3DBF" w:rsidRPr="00253DC8" w:rsidRDefault="006E6F79" w:rsidP="006D3DBF">
            <w:pPr>
              <w:spacing w:after="0" w:line="240" w:lineRule="auto"/>
              <w:rPr>
                <w:rFonts w:asciiTheme="minorHAnsi" w:hAnsiTheme="minorHAnsi"/>
              </w:rPr>
            </w:pPr>
            <w:hyperlink r:id="rId70">
              <w:r w:rsidR="006D3DBF" w:rsidRPr="00253DC8">
                <w:rPr>
                  <w:rFonts w:asciiTheme="minorHAnsi" w:eastAsia="Verdana" w:hAnsiTheme="minorHAnsi" w:cs="Verdana"/>
                  <w:color w:val="1155CC"/>
                  <w:u w:val="single"/>
                </w:rPr>
                <w:t>1.OA, NBT The Very Hungry Caterpillar</w:t>
              </w:r>
            </w:hyperlink>
          </w:p>
          <w:p w14:paraId="2243501C" w14:textId="77777777" w:rsidR="006D3DBF" w:rsidRPr="00253DC8" w:rsidRDefault="006E6F79" w:rsidP="006D3DBF">
            <w:pPr>
              <w:spacing w:after="0" w:line="240" w:lineRule="auto"/>
              <w:rPr>
                <w:rFonts w:asciiTheme="minorHAnsi" w:hAnsiTheme="minorHAnsi"/>
              </w:rPr>
            </w:pPr>
            <w:hyperlink r:id="rId71">
              <w:r w:rsidR="006D3DBF" w:rsidRPr="00253DC8">
                <w:rPr>
                  <w:rFonts w:asciiTheme="minorHAnsi" w:eastAsia="Verdana" w:hAnsiTheme="minorHAnsi" w:cs="Verdana"/>
                  <w:color w:val="1155CC"/>
                  <w:u w:val="single"/>
                </w:rPr>
                <w:t>1.OA 20 Tickets</w:t>
              </w:r>
            </w:hyperlink>
          </w:p>
          <w:p w14:paraId="0B6511AD" w14:textId="77777777" w:rsidR="006D3DBF" w:rsidRPr="00253DC8" w:rsidRDefault="006D3DBF" w:rsidP="006D3DBF">
            <w:pPr>
              <w:spacing w:after="0" w:line="240" w:lineRule="auto"/>
              <w:rPr>
                <w:rFonts w:asciiTheme="minorHAnsi" w:hAnsiTheme="minorHAnsi"/>
              </w:rPr>
            </w:pPr>
          </w:p>
        </w:tc>
      </w:tr>
      <w:tr w:rsidR="006D3DBF" w:rsidRPr="00253DC8" w14:paraId="64618164" w14:textId="77777777" w:rsidTr="006D3DBF">
        <w:tc>
          <w:tcPr>
            <w:tcW w:w="2358" w:type="dxa"/>
            <w:tcBorders>
              <w:top w:val="single" w:sz="6" w:space="0" w:color="000000"/>
              <w:left w:val="single" w:sz="6" w:space="0" w:color="000000"/>
              <w:bottom w:val="single" w:sz="6" w:space="0" w:color="000000"/>
              <w:right w:val="single" w:sz="6" w:space="0" w:color="000000"/>
            </w:tcBorders>
          </w:tcPr>
          <w:p w14:paraId="712DAD51" w14:textId="77777777" w:rsidR="006D3DBF" w:rsidRPr="00253DC8" w:rsidRDefault="006D3DBF" w:rsidP="001168D1">
            <w:pPr>
              <w:spacing w:after="0" w:line="240" w:lineRule="auto"/>
              <w:jc w:val="center"/>
              <w:rPr>
                <w:rFonts w:asciiTheme="minorHAnsi" w:hAnsiTheme="minorHAnsi"/>
              </w:rPr>
            </w:pPr>
            <w:r w:rsidRPr="00253DC8">
              <w:rPr>
                <w:rFonts w:asciiTheme="minorHAnsi" w:eastAsia="Verdana" w:hAnsiTheme="minorHAnsi" w:cs="Verdana"/>
                <w:b/>
              </w:rPr>
              <w:lastRenderedPageBreak/>
              <w:t>1.OA.8</w:t>
            </w:r>
          </w:p>
        </w:tc>
        <w:tc>
          <w:tcPr>
            <w:tcW w:w="12060" w:type="dxa"/>
            <w:tcBorders>
              <w:top w:val="single" w:sz="6" w:space="0" w:color="000000"/>
              <w:left w:val="single" w:sz="6" w:space="0" w:color="000000"/>
              <w:bottom w:val="single" w:sz="6" w:space="0" w:color="000000"/>
              <w:right w:val="single" w:sz="6" w:space="0" w:color="000000"/>
            </w:tcBorders>
            <w:vAlign w:val="center"/>
          </w:tcPr>
          <w:p w14:paraId="005EE3AE" w14:textId="77777777" w:rsidR="007842BE" w:rsidRDefault="006E6F79" w:rsidP="006D3DBF">
            <w:pPr>
              <w:spacing w:after="0" w:line="240" w:lineRule="auto"/>
              <w:rPr>
                <w:rFonts w:asciiTheme="minorHAnsi" w:eastAsia="Verdana" w:hAnsiTheme="minorHAnsi" w:cs="Verdana"/>
              </w:rPr>
            </w:pPr>
            <w:hyperlink r:id="rId72">
              <w:r w:rsidR="006D3DBF" w:rsidRPr="00253DC8">
                <w:rPr>
                  <w:rFonts w:asciiTheme="minorHAnsi" w:eastAsia="Verdana" w:hAnsiTheme="minorHAnsi" w:cs="Verdana"/>
                  <w:color w:val="1155CC"/>
                  <w:u w:val="single"/>
                </w:rPr>
                <w:t>1.OA Find the Missing Number</w:t>
              </w:r>
            </w:hyperlink>
            <w:hyperlink r:id="rId73">
              <w:r w:rsidR="006D3DBF" w:rsidRPr="00253DC8">
                <w:rPr>
                  <w:rFonts w:asciiTheme="minorHAnsi" w:eastAsia="Verdana" w:hAnsiTheme="minorHAnsi" w:cs="Verdana"/>
                </w:rPr>
                <w:t xml:space="preserve"> </w:t>
              </w:r>
            </w:hyperlink>
          </w:p>
          <w:p w14:paraId="53514960" w14:textId="77777777" w:rsidR="006D3DBF" w:rsidRPr="00253DC8" w:rsidRDefault="006E6F79" w:rsidP="006D3DBF">
            <w:pPr>
              <w:spacing w:after="0" w:line="240" w:lineRule="auto"/>
              <w:rPr>
                <w:rFonts w:asciiTheme="minorHAnsi" w:hAnsiTheme="minorHAnsi"/>
              </w:rPr>
            </w:pPr>
            <w:hyperlink r:id="rId74">
              <w:r w:rsidR="006D3DBF" w:rsidRPr="00253DC8">
                <w:rPr>
                  <w:rFonts w:asciiTheme="minorHAnsi" w:eastAsia="Verdana" w:hAnsiTheme="minorHAnsi" w:cs="Verdana"/>
                  <w:color w:val="1155CC"/>
                  <w:u w:val="single"/>
                </w:rPr>
                <w:t xml:space="preserve">1.OA </w:t>
              </w:r>
              <w:proofErr w:type="spellStart"/>
              <w:r w:rsidR="006D3DBF" w:rsidRPr="00253DC8">
                <w:rPr>
                  <w:rFonts w:asciiTheme="minorHAnsi" w:eastAsia="Verdana" w:hAnsiTheme="minorHAnsi" w:cs="Verdana"/>
                  <w:color w:val="1155CC"/>
                  <w:u w:val="single"/>
                </w:rPr>
                <w:t>Kiri's</w:t>
              </w:r>
              <w:proofErr w:type="spellEnd"/>
              <w:r w:rsidR="006D3DBF" w:rsidRPr="00253DC8">
                <w:rPr>
                  <w:rFonts w:asciiTheme="minorHAnsi" w:eastAsia="Verdana" w:hAnsiTheme="minorHAnsi" w:cs="Verdana"/>
                  <w:color w:val="1155CC"/>
                  <w:u w:val="single"/>
                </w:rPr>
                <w:t xml:space="preserve"> Mathematics Match Game</w:t>
              </w:r>
            </w:hyperlink>
          </w:p>
          <w:p w14:paraId="7078C66F" w14:textId="77777777" w:rsidR="006D3DBF" w:rsidRPr="00253DC8" w:rsidRDefault="006D3DBF" w:rsidP="006D3DBF">
            <w:pPr>
              <w:spacing w:after="0" w:line="240" w:lineRule="auto"/>
              <w:rPr>
                <w:rFonts w:asciiTheme="minorHAnsi" w:hAnsiTheme="minorHAnsi"/>
              </w:rPr>
            </w:pPr>
          </w:p>
        </w:tc>
      </w:tr>
    </w:tbl>
    <w:p w14:paraId="0BADB6EB" w14:textId="77777777" w:rsidR="00A20066" w:rsidRPr="00253DC8" w:rsidRDefault="00A20066" w:rsidP="00253DC8">
      <w:pPr>
        <w:spacing w:after="0" w:line="240" w:lineRule="auto"/>
        <w:rPr>
          <w:rFonts w:asciiTheme="minorHAnsi" w:hAnsiTheme="minorHAnsi"/>
        </w:rPr>
      </w:pPr>
    </w:p>
    <w:p w14:paraId="224F03D4" w14:textId="77777777" w:rsidR="00A20066" w:rsidRPr="00253DC8" w:rsidRDefault="00A20066" w:rsidP="00253DC8">
      <w:pPr>
        <w:spacing w:after="0" w:line="240" w:lineRule="auto"/>
        <w:rPr>
          <w:rFonts w:asciiTheme="minorHAnsi" w:hAnsiTheme="minorHAnsi"/>
        </w:rPr>
      </w:pPr>
    </w:p>
    <w:p w14:paraId="4C52A72B" w14:textId="77777777" w:rsidR="00A20066" w:rsidRPr="007842BE" w:rsidRDefault="005A797D" w:rsidP="00253DC8">
      <w:pPr>
        <w:spacing w:after="0" w:line="240" w:lineRule="auto"/>
        <w:rPr>
          <w:rFonts w:asciiTheme="minorHAnsi" w:hAnsiTheme="minorHAnsi"/>
          <w:b/>
        </w:rPr>
      </w:pPr>
      <w:r w:rsidRPr="007842BE">
        <w:rPr>
          <w:rFonts w:asciiTheme="minorHAnsi" w:eastAsia="Verdana" w:hAnsiTheme="minorHAnsi" w:cs="Verdana"/>
          <w:b/>
        </w:rPr>
        <w:t>Technology (VIDEOS)</w:t>
      </w:r>
    </w:p>
    <w:p w14:paraId="19E3FD95" w14:textId="77777777" w:rsidR="00A20066" w:rsidRPr="00253DC8" w:rsidRDefault="00A20066" w:rsidP="00253DC8">
      <w:pPr>
        <w:spacing w:after="0" w:line="240" w:lineRule="auto"/>
        <w:rPr>
          <w:rFonts w:asciiTheme="minorHAnsi" w:hAnsiTheme="minorHAnsi"/>
        </w:rPr>
      </w:pPr>
    </w:p>
    <w:tbl>
      <w:tblPr>
        <w:tblStyle w:val="ab"/>
        <w:tblW w:w="14418" w:type="dxa"/>
        <w:tblLayout w:type="fixed"/>
        <w:tblLook w:val="0600" w:firstRow="0" w:lastRow="0" w:firstColumn="0" w:lastColumn="0" w:noHBand="1" w:noVBand="1"/>
      </w:tblPr>
      <w:tblGrid>
        <w:gridCol w:w="2358"/>
        <w:gridCol w:w="12060"/>
      </w:tblGrid>
      <w:tr w:rsidR="007842BE" w:rsidRPr="00253DC8" w14:paraId="54C0FF2B"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5A83F240"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STANDARD</w:t>
            </w:r>
          </w:p>
        </w:tc>
        <w:tc>
          <w:tcPr>
            <w:tcW w:w="12060" w:type="dxa"/>
            <w:tcBorders>
              <w:top w:val="single" w:sz="6" w:space="0" w:color="000000"/>
              <w:left w:val="single" w:sz="6" w:space="0" w:color="000000"/>
              <w:bottom w:val="single" w:sz="6" w:space="0" w:color="000000"/>
              <w:right w:val="single" w:sz="6" w:space="0" w:color="000000"/>
            </w:tcBorders>
          </w:tcPr>
          <w:p w14:paraId="12F17923" w14:textId="77777777" w:rsidR="007842BE" w:rsidRPr="00253DC8" w:rsidRDefault="007842BE" w:rsidP="00253DC8">
            <w:pPr>
              <w:spacing w:after="0" w:line="240" w:lineRule="auto"/>
              <w:jc w:val="center"/>
              <w:rPr>
                <w:rFonts w:asciiTheme="minorHAnsi" w:hAnsiTheme="minorHAnsi"/>
              </w:rPr>
            </w:pPr>
            <w:r w:rsidRPr="00253DC8">
              <w:rPr>
                <w:rFonts w:asciiTheme="minorHAnsi" w:eastAsia="Verdana" w:hAnsiTheme="minorHAnsi" w:cs="Verdana"/>
                <w:b/>
              </w:rPr>
              <w:t>LINK</w:t>
            </w:r>
          </w:p>
        </w:tc>
      </w:tr>
      <w:tr w:rsidR="007842BE" w:rsidRPr="00253DC8" w14:paraId="2B574872"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0B09EB18"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1.NBT.2</w:t>
            </w:r>
          </w:p>
        </w:tc>
        <w:tc>
          <w:tcPr>
            <w:tcW w:w="12060" w:type="dxa"/>
            <w:tcBorders>
              <w:top w:val="single" w:sz="6" w:space="0" w:color="000000"/>
              <w:left w:val="single" w:sz="6" w:space="0" w:color="000000"/>
              <w:bottom w:val="single" w:sz="6" w:space="0" w:color="000000"/>
              <w:right w:val="single" w:sz="6" w:space="0" w:color="000000"/>
            </w:tcBorders>
          </w:tcPr>
          <w:p w14:paraId="168C9C5D" w14:textId="77777777" w:rsidR="007842BE" w:rsidRPr="00253DC8" w:rsidRDefault="006E6F79" w:rsidP="00253DC8">
            <w:pPr>
              <w:spacing w:after="0" w:line="240" w:lineRule="auto"/>
              <w:rPr>
                <w:rFonts w:asciiTheme="minorHAnsi" w:hAnsiTheme="minorHAnsi"/>
              </w:rPr>
            </w:pPr>
            <w:hyperlink r:id="rId75">
              <w:r w:rsidR="007842BE" w:rsidRPr="00253DC8">
                <w:rPr>
                  <w:rFonts w:asciiTheme="minorHAnsi" w:eastAsia="Verdana" w:hAnsiTheme="minorHAnsi" w:cs="Verdana"/>
                  <w:color w:val="1155CC"/>
                  <w:u w:val="single"/>
                </w:rPr>
                <w:t>http://www.khanacademy.org/math/early-math/cc-early-math-place-value-topic/cc-early-math-tens</w:t>
              </w:r>
            </w:hyperlink>
          </w:p>
        </w:tc>
      </w:tr>
      <w:tr w:rsidR="007842BE" w:rsidRPr="00253DC8" w14:paraId="30E69D75"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4E82FAC8"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1.NBT.3</w:t>
            </w:r>
          </w:p>
        </w:tc>
        <w:tc>
          <w:tcPr>
            <w:tcW w:w="12060" w:type="dxa"/>
            <w:tcBorders>
              <w:top w:val="single" w:sz="6" w:space="0" w:color="000000"/>
              <w:left w:val="single" w:sz="6" w:space="0" w:color="000000"/>
              <w:bottom w:val="single" w:sz="6" w:space="0" w:color="000000"/>
              <w:right w:val="single" w:sz="6" w:space="0" w:color="000000"/>
            </w:tcBorders>
          </w:tcPr>
          <w:p w14:paraId="11DB9B6F" w14:textId="77777777" w:rsidR="007842BE" w:rsidRPr="00253DC8" w:rsidRDefault="006E6F79" w:rsidP="00253DC8">
            <w:pPr>
              <w:spacing w:after="0" w:line="240" w:lineRule="auto"/>
              <w:rPr>
                <w:rFonts w:asciiTheme="minorHAnsi" w:hAnsiTheme="minorHAnsi"/>
              </w:rPr>
            </w:pPr>
            <w:hyperlink r:id="rId76">
              <w:r w:rsidR="007842BE" w:rsidRPr="00253DC8">
                <w:rPr>
                  <w:rFonts w:asciiTheme="minorHAnsi" w:eastAsia="Verdana" w:hAnsiTheme="minorHAnsi" w:cs="Verdana"/>
                  <w:color w:val="1155CC"/>
                  <w:u w:val="single"/>
                </w:rPr>
                <w:t>http://www.khanacademy.org/math/early-math/cc-early-math-place-value-topic/cc-early-math-tens</w:t>
              </w:r>
            </w:hyperlink>
          </w:p>
        </w:tc>
      </w:tr>
      <w:tr w:rsidR="007842BE" w:rsidRPr="00253DC8" w14:paraId="292EE7BC"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1A336AD2"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1.OA.1</w:t>
            </w:r>
          </w:p>
        </w:tc>
        <w:tc>
          <w:tcPr>
            <w:tcW w:w="12060" w:type="dxa"/>
            <w:tcBorders>
              <w:top w:val="single" w:sz="6" w:space="0" w:color="000000"/>
              <w:left w:val="single" w:sz="6" w:space="0" w:color="000000"/>
              <w:bottom w:val="single" w:sz="6" w:space="0" w:color="000000"/>
              <w:right w:val="single" w:sz="6" w:space="0" w:color="000000"/>
            </w:tcBorders>
          </w:tcPr>
          <w:p w14:paraId="4195C18C" w14:textId="77777777" w:rsidR="007842BE" w:rsidRPr="00253DC8" w:rsidRDefault="006E6F79" w:rsidP="00253DC8">
            <w:pPr>
              <w:spacing w:after="0" w:line="240" w:lineRule="auto"/>
              <w:rPr>
                <w:rFonts w:asciiTheme="minorHAnsi" w:hAnsiTheme="minorHAnsi"/>
              </w:rPr>
            </w:pPr>
            <w:hyperlink r:id="rId77">
              <w:r w:rsidR="007842BE" w:rsidRPr="00253DC8">
                <w:rPr>
                  <w:rFonts w:asciiTheme="minorHAnsi" w:eastAsia="Verdana" w:hAnsiTheme="minorHAnsi" w:cs="Verdana"/>
                  <w:color w:val="1155CC"/>
                  <w:u w:val="single"/>
                </w:rPr>
                <w:t>http://www.khanacademy.org/math/early-math/cc-early-math-add-sub-topic/cc-early-math-add-subtract-20</w:t>
              </w:r>
            </w:hyperlink>
          </w:p>
        </w:tc>
      </w:tr>
      <w:tr w:rsidR="007842BE" w:rsidRPr="00253DC8" w14:paraId="34CF2121"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077CE2E7"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1.OA.2</w:t>
            </w:r>
          </w:p>
        </w:tc>
        <w:tc>
          <w:tcPr>
            <w:tcW w:w="12060" w:type="dxa"/>
            <w:tcBorders>
              <w:top w:val="single" w:sz="6" w:space="0" w:color="000000"/>
              <w:left w:val="single" w:sz="6" w:space="0" w:color="000000"/>
              <w:bottom w:val="single" w:sz="6" w:space="0" w:color="000000"/>
              <w:right w:val="single" w:sz="6" w:space="0" w:color="000000"/>
            </w:tcBorders>
          </w:tcPr>
          <w:p w14:paraId="5D1975F5" w14:textId="77777777" w:rsidR="007842BE" w:rsidRPr="00253DC8" w:rsidRDefault="006E6F79" w:rsidP="00253DC8">
            <w:pPr>
              <w:spacing w:after="0" w:line="240" w:lineRule="auto"/>
              <w:rPr>
                <w:rFonts w:asciiTheme="minorHAnsi" w:hAnsiTheme="minorHAnsi"/>
              </w:rPr>
            </w:pPr>
            <w:hyperlink r:id="rId78">
              <w:r w:rsidR="007842BE" w:rsidRPr="00253DC8">
                <w:rPr>
                  <w:rFonts w:asciiTheme="minorHAnsi" w:eastAsia="Verdana" w:hAnsiTheme="minorHAnsi" w:cs="Verdana"/>
                  <w:color w:val="1155CC"/>
                  <w:u w:val="single"/>
                </w:rPr>
                <w:t>http://www.khanacademy.org/math/early-math/cc-early-math-add-sub-topic/cc-early-math-add-subtract-100</w:t>
              </w:r>
            </w:hyperlink>
          </w:p>
        </w:tc>
      </w:tr>
      <w:tr w:rsidR="007842BE" w:rsidRPr="00253DC8" w14:paraId="1A013E30"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0936C2C3"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1.OA.7</w:t>
            </w:r>
          </w:p>
        </w:tc>
        <w:tc>
          <w:tcPr>
            <w:tcW w:w="12060" w:type="dxa"/>
            <w:tcBorders>
              <w:top w:val="single" w:sz="6" w:space="0" w:color="000000"/>
              <w:left w:val="single" w:sz="6" w:space="0" w:color="000000"/>
              <w:bottom w:val="single" w:sz="6" w:space="0" w:color="000000"/>
              <w:right w:val="single" w:sz="6" w:space="0" w:color="000000"/>
            </w:tcBorders>
          </w:tcPr>
          <w:p w14:paraId="14DA692A" w14:textId="77777777" w:rsidR="007842BE" w:rsidRPr="00253DC8" w:rsidRDefault="006E6F79" w:rsidP="00253DC8">
            <w:pPr>
              <w:spacing w:after="0" w:line="240" w:lineRule="auto"/>
              <w:rPr>
                <w:rFonts w:asciiTheme="minorHAnsi" w:hAnsiTheme="minorHAnsi"/>
              </w:rPr>
            </w:pPr>
            <w:hyperlink r:id="rId79">
              <w:r w:rsidR="007842BE" w:rsidRPr="00253DC8">
                <w:rPr>
                  <w:rFonts w:asciiTheme="minorHAnsi" w:eastAsia="Verdana" w:hAnsiTheme="minorHAnsi" w:cs="Verdana"/>
                  <w:color w:val="1155CC"/>
                  <w:u w:val="single"/>
                </w:rPr>
                <w:t>http://www.khanacademy.org/math/early-math/cc-early-math-place-value-topic/cc-early-math-patterns-topic/e/meaning-of-equal-sign-1</w:t>
              </w:r>
            </w:hyperlink>
          </w:p>
        </w:tc>
      </w:tr>
      <w:tr w:rsidR="007842BE" w:rsidRPr="00253DC8" w14:paraId="0C4C65DA" w14:textId="77777777" w:rsidTr="007842BE">
        <w:tc>
          <w:tcPr>
            <w:tcW w:w="2358" w:type="dxa"/>
            <w:tcBorders>
              <w:top w:val="single" w:sz="6" w:space="0" w:color="000000"/>
              <w:left w:val="single" w:sz="6" w:space="0" w:color="000000"/>
              <w:bottom w:val="single" w:sz="6" w:space="0" w:color="000000"/>
              <w:right w:val="single" w:sz="6" w:space="0" w:color="000000"/>
            </w:tcBorders>
          </w:tcPr>
          <w:p w14:paraId="3CBB6751" w14:textId="77777777" w:rsidR="007842BE" w:rsidRPr="00253DC8" w:rsidRDefault="007842BE" w:rsidP="001168D1">
            <w:pPr>
              <w:spacing w:after="0" w:line="240" w:lineRule="auto"/>
              <w:jc w:val="center"/>
              <w:rPr>
                <w:rFonts w:asciiTheme="minorHAnsi" w:hAnsiTheme="minorHAnsi"/>
              </w:rPr>
            </w:pPr>
            <w:r w:rsidRPr="00253DC8">
              <w:rPr>
                <w:rFonts w:asciiTheme="minorHAnsi" w:eastAsia="Verdana" w:hAnsiTheme="minorHAnsi" w:cs="Verdana"/>
                <w:b/>
              </w:rPr>
              <w:t>1.OA.8</w:t>
            </w:r>
          </w:p>
        </w:tc>
        <w:tc>
          <w:tcPr>
            <w:tcW w:w="12060" w:type="dxa"/>
            <w:tcBorders>
              <w:top w:val="single" w:sz="6" w:space="0" w:color="000000"/>
              <w:left w:val="single" w:sz="6" w:space="0" w:color="000000"/>
              <w:bottom w:val="single" w:sz="6" w:space="0" w:color="000000"/>
              <w:right w:val="single" w:sz="6" w:space="0" w:color="000000"/>
            </w:tcBorders>
          </w:tcPr>
          <w:p w14:paraId="7C776AE2" w14:textId="77777777" w:rsidR="007842BE" w:rsidRPr="00253DC8" w:rsidRDefault="007842BE" w:rsidP="00253DC8">
            <w:pPr>
              <w:spacing w:after="0" w:line="240" w:lineRule="auto"/>
              <w:rPr>
                <w:rFonts w:asciiTheme="minorHAnsi" w:hAnsiTheme="minorHAnsi"/>
              </w:rPr>
            </w:pPr>
          </w:p>
        </w:tc>
      </w:tr>
    </w:tbl>
    <w:p w14:paraId="69EC1883" w14:textId="77777777" w:rsidR="00A20066" w:rsidRDefault="00A20066" w:rsidP="00253DC8">
      <w:pPr>
        <w:spacing w:after="0" w:line="240" w:lineRule="auto"/>
        <w:rPr>
          <w:rFonts w:asciiTheme="minorHAnsi" w:hAnsiTheme="minorHAnsi"/>
        </w:rPr>
      </w:pPr>
    </w:p>
    <w:p w14:paraId="21753BE6" w14:textId="77777777" w:rsidR="007842BE" w:rsidRDefault="007842BE" w:rsidP="00253DC8">
      <w:pPr>
        <w:spacing w:after="0" w:line="240" w:lineRule="auto"/>
        <w:rPr>
          <w:rFonts w:asciiTheme="minorHAnsi" w:hAnsiTheme="minorHAnsi"/>
        </w:rPr>
      </w:pPr>
    </w:p>
    <w:p w14:paraId="2987A605" w14:textId="77777777" w:rsidR="007842BE" w:rsidRPr="00253DC8" w:rsidRDefault="007842BE" w:rsidP="00253DC8">
      <w:pPr>
        <w:spacing w:after="0" w:line="240" w:lineRule="auto"/>
        <w:rPr>
          <w:rFonts w:asciiTheme="minorHAnsi" w:hAnsiTheme="minorHAnsi"/>
        </w:rPr>
      </w:pPr>
    </w:p>
    <w:p w14:paraId="53F8E1E3" w14:textId="77777777" w:rsidR="00A20066" w:rsidRPr="00253DC8" w:rsidRDefault="00A20066" w:rsidP="00253DC8">
      <w:pPr>
        <w:spacing w:after="0" w:line="240" w:lineRule="auto"/>
        <w:rPr>
          <w:rFonts w:asciiTheme="minorHAnsi" w:hAnsiTheme="minorHAnsi"/>
        </w:rPr>
      </w:pPr>
    </w:p>
    <w:p w14:paraId="0DFE93AA" w14:textId="77777777" w:rsidR="007842BE" w:rsidRDefault="007842BE">
      <w:pPr>
        <w:rPr>
          <w:rFonts w:asciiTheme="minorHAnsi" w:hAnsiTheme="minorHAnsi"/>
          <w:b/>
          <w:u w:val="single"/>
        </w:rPr>
      </w:pPr>
      <w:r>
        <w:rPr>
          <w:rFonts w:asciiTheme="minorHAnsi" w:hAnsiTheme="minorHAnsi"/>
          <w:b/>
          <w:u w:val="single"/>
        </w:rPr>
        <w:br w:type="page"/>
      </w:r>
    </w:p>
    <w:p w14:paraId="7A739E32" w14:textId="77777777" w:rsidR="007842BE" w:rsidRPr="007842BE" w:rsidRDefault="005A797D" w:rsidP="00253DC8">
      <w:pPr>
        <w:spacing w:after="0" w:line="240" w:lineRule="auto"/>
        <w:rPr>
          <w:rFonts w:asciiTheme="minorHAnsi" w:hAnsiTheme="minorHAnsi"/>
          <w:b/>
          <w:u w:val="single"/>
        </w:rPr>
      </w:pPr>
      <w:proofErr w:type="gramStart"/>
      <w:r w:rsidRPr="007842BE">
        <w:rPr>
          <w:rFonts w:asciiTheme="minorHAnsi" w:hAnsiTheme="minorHAnsi"/>
          <w:b/>
          <w:u w:val="single"/>
        </w:rPr>
        <w:lastRenderedPageBreak/>
        <w:t>enVision</w:t>
      </w:r>
      <w:proofErr w:type="gramEnd"/>
      <w:r w:rsidRPr="007842BE">
        <w:rPr>
          <w:rFonts w:asciiTheme="minorHAnsi" w:hAnsiTheme="minorHAnsi"/>
          <w:b/>
          <w:u w:val="single"/>
        </w:rPr>
        <w:t xml:space="preserve"> </w:t>
      </w:r>
    </w:p>
    <w:p w14:paraId="4088E245"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Lesson 2-9 (connecting addition and subtraction)</w:t>
      </w:r>
    </w:p>
    <w:p w14:paraId="5E5D3F84"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 xml:space="preserve">Lesson 1-5 (intro addition expressions and number sentences) </w:t>
      </w:r>
    </w:p>
    <w:p w14:paraId="3A5A8B9C"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Lesson 9-3 (comparing numbers with &lt;, &gt;, =)</w:t>
      </w:r>
    </w:p>
    <w:p w14:paraId="3EAAC5A6"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Lesson 3-4 (missing parts of 10)</w:t>
      </w:r>
    </w:p>
    <w:p w14:paraId="386D5350" w14:textId="77777777" w:rsidR="00A20066" w:rsidRPr="00253DC8" w:rsidRDefault="00A20066" w:rsidP="00253DC8">
      <w:pPr>
        <w:spacing w:after="0" w:line="240" w:lineRule="auto"/>
        <w:rPr>
          <w:rFonts w:asciiTheme="minorHAnsi" w:hAnsiTheme="minorHAnsi"/>
        </w:rPr>
      </w:pPr>
    </w:p>
    <w:p w14:paraId="5521EE04" w14:textId="77777777" w:rsidR="00A20066" w:rsidRPr="007842BE" w:rsidRDefault="005A797D" w:rsidP="00253DC8">
      <w:pPr>
        <w:spacing w:after="0" w:line="240" w:lineRule="auto"/>
        <w:rPr>
          <w:rFonts w:asciiTheme="minorHAnsi" w:hAnsiTheme="minorHAnsi"/>
          <w:b/>
        </w:rPr>
      </w:pPr>
      <w:r w:rsidRPr="007842BE">
        <w:rPr>
          <w:rFonts w:asciiTheme="minorHAnsi" w:hAnsiTheme="minorHAnsi"/>
          <w:b/>
          <w:u w:val="single"/>
        </w:rPr>
        <w:t>Go Math</w:t>
      </w:r>
    </w:p>
    <w:p w14:paraId="11B4F403"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Lessons 1.1, 1.2, 1.7</w:t>
      </w:r>
    </w:p>
    <w:p w14:paraId="6601C16C"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Unit 2</w:t>
      </w:r>
    </w:p>
    <w:p w14:paraId="6C663E1F"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Unit 5</w:t>
      </w:r>
    </w:p>
    <w:p w14:paraId="296A2F10"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Unit 6</w:t>
      </w:r>
    </w:p>
    <w:p w14:paraId="699C3FC4"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 xml:space="preserve">Revisit 3.10, 3.11, </w:t>
      </w:r>
      <w:proofErr w:type="gramStart"/>
      <w:r w:rsidRPr="00253DC8">
        <w:rPr>
          <w:rFonts w:asciiTheme="minorHAnsi" w:hAnsiTheme="minorHAnsi"/>
        </w:rPr>
        <w:t>3.12</w:t>
      </w:r>
      <w:proofErr w:type="gramEnd"/>
    </w:p>
    <w:p w14:paraId="2A4742EE" w14:textId="77777777" w:rsidR="00A20066" w:rsidRPr="00253DC8" w:rsidRDefault="005A797D" w:rsidP="00253DC8">
      <w:pPr>
        <w:spacing w:after="0" w:line="240" w:lineRule="auto"/>
        <w:rPr>
          <w:rFonts w:asciiTheme="minorHAnsi" w:hAnsiTheme="minorHAnsi"/>
        </w:rPr>
      </w:pPr>
      <w:r w:rsidRPr="00253DC8">
        <w:rPr>
          <w:rFonts w:asciiTheme="minorHAnsi" w:hAnsiTheme="minorHAnsi"/>
        </w:rPr>
        <w:t xml:space="preserve">MD. </w:t>
      </w:r>
      <w:proofErr w:type="gramStart"/>
      <w:r w:rsidRPr="00253DC8">
        <w:rPr>
          <w:rFonts w:asciiTheme="minorHAnsi" w:hAnsiTheme="minorHAnsi"/>
        </w:rPr>
        <w:t>MA.5  Supplement</w:t>
      </w:r>
      <w:proofErr w:type="gramEnd"/>
      <w:r w:rsidRPr="00253DC8">
        <w:rPr>
          <w:rFonts w:asciiTheme="minorHAnsi" w:hAnsiTheme="minorHAnsi"/>
        </w:rPr>
        <w:t xml:space="preserve"> as Massachusetts Standard-  (values of coins)</w:t>
      </w:r>
    </w:p>
    <w:p w14:paraId="0ADF808D" w14:textId="77777777" w:rsidR="00A20066" w:rsidRPr="00253DC8" w:rsidRDefault="00A20066" w:rsidP="00253DC8">
      <w:pPr>
        <w:spacing w:after="0" w:line="240" w:lineRule="auto"/>
        <w:rPr>
          <w:rFonts w:asciiTheme="minorHAnsi" w:hAnsiTheme="minorHAnsi"/>
        </w:rPr>
      </w:pPr>
    </w:p>
    <w:p w14:paraId="3B535DC4" w14:textId="77777777" w:rsidR="00A20066" w:rsidRPr="00253DC8" w:rsidRDefault="00A20066" w:rsidP="00253DC8">
      <w:pPr>
        <w:spacing w:after="0" w:line="240" w:lineRule="auto"/>
        <w:rPr>
          <w:rFonts w:asciiTheme="minorHAnsi" w:hAnsiTheme="minorHAnsi"/>
        </w:rPr>
      </w:pPr>
    </w:p>
    <w:p w14:paraId="0840F90E" w14:textId="77777777" w:rsidR="00A20066" w:rsidRPr="00253DC8" w:rsidRDefault="00A20066" w:rsidP="00253DC8">
      <w:pPr>
        <w:spacing w:after="0" w:line="240" w:lineRule="auto"/>
        <w:rPr>
          <w:rFonts w:asciiTheme="minorHAnsi" w:hAnsiTheme="minorHAnsi"/>
        </w:rPr>
      </w:pPr>
    </w:p>
    <w:p w14:paraId="3F9F4130" w14:textId="77777777" w:rsidR="00A20066" w:rsidRPr="00253DC8" w:rsidRDefault="00A20066" w:rsidP="00253DC8">
      <w:pPr>
        <w:spacing w:after="0" w:line="240" w:lineRule="auto"/>
        <w:rPr>
          <w:rFonts w:asciiTheme="minorHAnsi" w:hAnsiTheme="minorHAnsi"/>
        </w:rPr>
      </w:pPr>
    </w:p>
    <w:p w14:paraId="5B94A3A1" w14:textId="77777777" w:rsidR="00A20066" w:rsidRPr="00253DC8" w:rsidRDefault="00A20066" w:rsidP="00253DC8">
      <w:pPr>
        <w:spacing w:after="0" w:line="240" w:lineRule="auto"/>
        <w:rPr>
          <w:rFonts w:asciiTheme="minorHAnsi" w:hAnsiTheme="minorHAnsi"/>
        </w:rPr>
      </w:pPr>
    </w:p>
    <w:p w14:paraId="7056457B" w14:textId="77777777" w:rsidR="00A20066" w:rsidRPr="00253DC8" w:rsidRDefault="00A20066" w:rsidP="00253DC8">
      <w:pPr>
        <w:spacing w:after="0" w:line="240" w:lineRule="auto"/>
        <w:rPr>
          <w:rFonts w:asciiTheme="minorHAnsi" w:hAnsiTheme="minorHAnsi"/>
        </w:rPr>
      </w:pPr>
    </w:p>
    <w:p w14:paraId="38B47266" w14:textId="77777777" w:rsidR="00A20066" w:rsidRPr="00253DC8" w:rsidRDefault="00A20066" w:rsidP="00253DC8">
      <w:pPr>
        <w:spacing w:after="0" w:line="240" w:lineRule="auto"/>
        <w:rPr>
          <w:rFonts w:asciiTheme="minorHAnsi" w:hAnsiTheme="minorHAnsi"/>
        </w:rPr>
      </w:pPr>
    </w:p>
    <w:p w14:paraId="7D95907D" w14:textId="77777777" w:rsidR="00A20066" w:rsidRPr="00253DC8" w:rsidRDefault="00A20066" w:rsidP="00253DC8">
      <w:pPr>
        <w:spacing w:after="0" w:line="240" w:lineRule="auto"/>
        <w:rPr>
          <w:rFonts w:asciiTheme="minorHAnsi" w:hAnsiTheme="minorHAnsi"/>
        </w:rPr>
      </w:pPr>
    </w:p>
    <w:p w14:paraId="6DD4F8A7" w14:textId="77777777" w:rsidR="00A20066" w:rsidRPr="00253DC8" w:rsidRDefault="00A20066" w:rsidP="00253DC8">
      <w:pPr>
        <w:spacing w:after="0" w:line="240" w:lineRule="auto"/>
        <w:rPr>
          <w:rFonts w:asciiTheme="minorHAnsi" w:hAnsiTheme="minorHAnsi"/>
        </w:rPr>
      </w:pPr>
    </w:p>
    <w:p w14:paraId="1E541894" w14:textId="77777777" w:rsidR="00A20066" w:rsidRPr="00253DC8" w:rsidRDefault="00A20066" w:rsidP="00253DC8">
      <w:pPr>
        <w:spacing w:after="0" w:line="240" w:lineRule="auto"/>
        <w:rPr>
          <w:rFonts w:asciiTheme="minorHAnsi" w:hAnsiTheme="minorHAnsi"/>
        </w:rPr>
      </w:pPr>
    </w:p>
    <w:p w14:paraId="1B3FADA0" w14:textId="77777777" w:rsidR="00A20066" w:rsidRPr="00253DC8" w:rsidRDefault="00A20066" w:rsidP="00253DC8">
      <w:pPr>
        <w:spacing w:after="0" w:line="240" w:lineRule="auto"/>
        <w:rPr>
          <w:rFonts w:asciiTheme="minorHAnsi" w:hAnsiTheme="minorHAnsi"/>
        </w:rPr>
      </w:pPr>
    </w:p>
    <w:p w14:paraId="74F48E04" w14:textId="77777777" w:rsidR="00A20066" w:rsidRPr="00253DC8" w:rsidRDefault="00A20066" w:rsidP="00253DC8">
      <w:pPr>
        <w:spacing w:after="0" w:line="240" w:lineRule="auto"/>
        <w:rPr>
          <w:rFonts w:asciiTheme="minorHAnsi" w:hAnsiTheme="minorHAnsi"/>
        </w:rPr>
      </w:pPr>
    </w:p>
    <w:p w14:paraId="64F926D0" w14:textId="77777777" w:rsidR="00A20066" w:rsidRPr="00253DC8" w:rsidRDefault="00A20066" w:rsidP="00253DC8">
      <w:pPr>
        <w:spacing w:after="0" w:line="240" w:lineRule="auto"/>
        <w:rPr>
          <w:rFonts w:asciiTheme="minorHAnsi" w:hAnsiTheme="minorHAnsi"/>
        </w:rPr>
      </w:pPr>
    </w:p>
    <w:sectPr w:rsidR="00A20066" w:rsidRPr="00253DC8">
      <w:headerReference w:type="default" r:id="rId80"/>
      <w:footerReference w:type="default" r:id="rId81"/>
      <w:pgSz w:w="15840" w:h="12240"/>
      <w:pgMar w:top="720" w:right="720" w:bottom="776"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A73F3" w14:textId="77777777" w:rsidR="005A797D" w:rsidRDefault="005A797D">
      <w:pPr>
        <w:spacing w:after="0" w:line="240" w:lineRule="auto"/>
      </w:pPr>
      <w:r>
        <w:separator/>
      </w:r>
    </w:p>
  </w:endnote>
  <w:endnote w:type="continuationSeparator" w:id="0">
    <w:p w14:paraId="25F0F96B" w14:textId="77777777" w:rsidR="005A797D" w:rsidRDefault="005A7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00C33" w14:textId="77777777" w:rsidR="00A20066" w:rsidRDefault="005A797D">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6E6F79">
      <w:rPr>
        <w:noProof/>
      </w:rPr>
      <w:t>7</w:t>
    </w:r>
    <w:r>
      <w:fldChar w:fldCharType="end"/>
    </w:r>
  </w:p>
  <w:p w14:paraId="0A10E5FC" w14:textId="77777777" w:rsidR="00A20066" w:rsidRDefault="00A20066">
    <w:pPr>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2E10A" w14:textId="77777777" w:rsidR="005A797D" w:rsidRDefault="005A797D">
      <w:pPr>
        <w:spacing w:after="0" w:line="240" w:lineRule="auto"/>
      </w:pPr>
      <w:r>
        <w:separator/>
      </w:r>
    </w:p>
  </w:footnote>
  <w:footnote w:type="continuationSeparator" w:id="0">
    <w:p w14:paraId="0CD7DBD9" w14:textId="77777777" w:rsidR="005A797D" w:rsidRDefault="005A79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AFF68" w14:textId="77777777" w:rsidR="00A20066" w:rsidRDefault="005A797D">
    <w:pPr>
      <w:spacing w:after="0" w:line="240" w:lineRule="auto"/>
      <w:jc w:val="center"/>
    </w:pPr>
    <w:r>
      <w:rPr>
        <w:b/>
        <w:sz w:val="36"/>
      </w:rPr>
      <w:t xml:space="preserve">Unit Planning Guide: </w:t>
    </w:r>
    <w:r w:rsidR="00253DC8" w:rsidRPr="00253DC8">
      <w:rPr>
        <w:b/>
        <w:sz w:val="36"/>
        <w:u w:val="single"/>
      </w:rPr>
      <w:t>Grade 1</w:t>
    </w:r>
    <w:r w:rsidR="00253DC8">
      <w:rPr>
        <w:b/>
        <w:sz w:val="36"/>
      </w:rPr>
      <w:t xml:space="preserve"> </w:t>
    </w:r>
    <w:r>
      <w:rPr>
        <w:b/>
        <w:sz w:val="36"/>
      </w:rPr>
      <w:t xml:space="preserve">Unit </w:t>
    </w:r>
    <w:r w:rsidRPr="00253DC8">
      <w:rPr>
        <w:b/>
        <w:sz w:val="36"/>
        <w:u w:val="single"/>
      </w:rPr>
      <w:t>2</w:t>
    </w:r>
    <w:r>
      <w:rPr>
        <w:b/>
        <w:sz w:val="36"/>
      </w:rPr>
      <w:t xml:space="preserve"> of </w:t>
    </w:r>
    <w:r w:rsidRPr="00253DC8">
      <w:rPr>
        <w:b/>
        <w:sz w:val="36"/>
        <w:u w:val="single"/>
      </w:rPr>
      <w:t>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135"/>
    <w:multiLevelType w:val="hybridMultilevel"/>
    <w:tmpl w:val="C53AB37E"/>
    <w:lvl w:ilvl="0" w:tplc="7C30A7D4">
      <w:start w:val="1"/>
      <w:numFmt w:val="decimal"/>
      <w:lvlText w:val="MP.%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980316"/>
    <w:multiLevelType w:val="multilevel"/>
    <w:tmpl w:val="337C74E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36F2B89"/>
    <w:multiLevelType w:val="hybridMultilevel"/>
    <w:tmpl w:val="B4800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AC7A5B"/>
    <w:multiLevelType w:val="multilevel"/>
    <w:tmpl w:val="6E5A0C3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4">
    <w:nsid w:val="305A2B3C"/>
    <w:multiLevelType w:val="hybridMultilevel"/>
    <w:tmpl w:val="B82A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192C79"/>
    <w:multiLevelType w:val="hybridMultilevel"/>
    <w:tmpl w:val="D12E4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130CA8"/>
    <w:multiLevelType w:val="hybridMultilevel"/>
    <w:tmpl w:val="70E6B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A4396E"/>
    <w:multiLevelType w:val="multilevel"/>
    <w:tmpl w:val="D7E275A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8">
    <w:nsid w:val="638000AD"/>
    <w:multiLevelType w:val="multilevel"/>
    <w:tmpl w:val="47503B86"/>
    <w:lvl w:ilvl="0">
      <w:start w:val="1"/>
      <w:numFmt w:val="decimal"/>
      <w:lvlText w:val="MP.%1."/>
      <w:lvlJc w:val="left"/>
      <w:pPr>
        <w:ind w:left="936" w:firstLine="360"/>
      </w:pPr>
      <w:rPr>
        <w:rFonts w:ascii="Arial" w:eastAsia="Arial" w:hAnsi="Arial" w:cs="Arial"/>
        <w:b w:val="0"/>
        <w:i w:val="0"/>
        <w:sz w:val="20"/>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9">
    <w:nsid w:val="647818C5"/>
    <w:multiLevelType w:val="hybridMultilevel"/>
    <w:tmpl w:val="C7F22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C1B1F02"/>
    <w:multiLevelType w:val="hybridMultilevel"/>
    <w:tmpl w:val="AD68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36AB9"/>
    <w:multiLevelType w:val="multilevel"/>
    <w:tmpl w:val="13423AF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720" w:firstLine="36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nsid w:val="7DDB1EA9"/>
    <w:multiLevelType w:val="multilevel"/>
    <w:tmpl w:val="C8FC0596"/>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11"/>
  </w:num>
  <w:num w:numId="3">
    <w:abstractNumId w:val="1"/>
  </w:num>
  <w:num w:numId="4">
    <w:abstractNumId w:val="12"/>
  </w:num>
  <w:num w:numId="5">
    <w:abstractNumId w:val="7"/>
  </w:num>
  <w:num w:numId="6">
    <w:abstractNumId w:val="3"/>
  </w:num>
  <w:num w:numId="7">
    <w:abstractNumId w:val="4"/>
  </w:num>
  <w:num w:numId="8">
    <w:abstractNumId w:val="9"/>
  </w:num>
  <w:num w:numId="9">
    <w:abstractNumId w:val="5"/>
  </w:num>
  <w:num w:numId="10">
    <w:abstractNumId w:val="6"/>
  </w:num>
  <w:num w:numId="11">
    <w:abstractNumId w:val="2"/>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20066"/>
    <w:rsid w:val="00253DC8"/>
    <w:rsid w:val="005A797D"/>
    <w:rsid w:val="006D3DBF"/>
    <w:rsid w:val="006E6F79"/>
    <w:rsid w:val="007842BE"/>
    <w:rsid w:val="00A20066"/>
    <w:rsid w:val="00F56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AD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253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DC8"/>
  </w:style>
  <w:style w:type="paragraph" w:styleId="Footer">
    <w:name w:val="footer"/>
    <w:basedOn w:val="Normal"/>
    <w:link w:val="FooterChar"/>
    <w:uiPriority w:val="99"/>
    <w:unhideWhenUsed/>
    <w:rsid w:val="00253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DC8"/>
  </w:style>
  <w:style w:type="paragraph" w:styleId="ListParagraph">
    <w:name w:val="List Paragraph"/>
    <w:basedOn w:val="Normal"/>
    <w:uiPriority w:val="34"/>
    <w:qFormat/>
    <w:rsid w:val="00F5627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253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DC8"/>
  </w:style>
  <w:style w:type="paragraph" w:styleId="Footer">
    <w:name w:val="footer"/>
    <w:basedOn w:val="Normal"/>
    <w:link w:val="FooterChar"/>
    <w:uiPriority w:val="99"/>
    <w:unhideWhenUsed/>
    <w:rsid w:val="00253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DC8"/>
  </w:style>
  <w:style w:type="paragraph" w:styleId="ListParagraph">
    <w:name w:val="List Paragraph"/>
    <w:basedOn w:val="Normal"/>
    <w:uiPriority w:val="34"/>
    <w:qFormat/>
    <w:rsid w:val="00F56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k-5mathteachingresources.com/support-files/tensandoneswithunifixcubes.pdf" TargetMode="External"/><Relationship Id="rId14" Type="http://schemas.openxmlformats.org/officeDocument/2006/relationships/hyperlink" Target="http://www.k-5mathteachingresources.com/support-files/make10bundles.pdf" TargetMode="External"/><Relationship Id="rId15" Type="http://schemas.openxmlformats.org/officeDocument/2006/relationships/hyperlink" Target="http://www.k-5mathteachingresources.com/support-files/mydoubletenframeriddle.pdf" TargetMode="External"/><Relationship Id="rId16" Type="http://schemas.openxmlformats.org/officeDocument/2006/relationships/hyperlink" Target="http://www.k-5mathteachingresources.com/support-files/tensandonesgame.pdf" TargetMode="External"/><Relationship Id="rId17" Type="http://schemas.openxmlformats.org/officeDocument/2006/relationships/hyperlink" Target="http://www.k-5mathteachingresources.com/support-files/representing2digitnumberswithbase10.pdf" TargetMode="External"/><Relationship Id="rId18" Type="http://schemas.openxmlformats.org/officeDocument/2006/relationships/hyperlink" Target="http://www.k-5mathteachingresources.com/support-files/2digitbase10concentration.pdf" TargetMode="External"/><Relationship Id="rId19" Type="http://schemas.openxmlformats.org/officeDocument/2006/relationships/hyperlink" Target="http://www.k-5mathteachingresources.com/support-files/tenframecompare.pdf" TargetMode="External"/><Relationship Id="rId63" Type="http://schemas.openxmlformats.org/officeDocument/2006/relationships/hyperlink" Target="https://www.illustrativemathematics.org/illustrations/468" TargetMode="External"/><Relationship Id="rId64" Type="http://schemas.openxmlformats.org/officeDocument/2006/relationships/hyperlink" Target="https://www.illustrativemathematics.org/illustrations/1150" TargetMode="External"/><Relationship Id="rId65" Type="http://schemas.openxmlformats.org/officeDocument/2006/relationships/hyperlink" Target="https://www.illustrativemathematics.org/illustrations/1150" TargetMode="External"/><Relationship Id="rId66" Type="http://schemas.openxmlformats.org/officeDocument/2006/relationships/hyperlink" Target="https://www.illustrativemathematics.org/illustrations/466" TargetMode="External"/><Relationship Id="rId67" Type="http://schemas.openxmlformats.org/officeDocument/2006/relationships/hyperlink" Target="https://www.illustrativemathematics.org/illustrations/1057" TargetMode="External"/><Relationship Id="rId68" Type="http://schemas.openxmlformats.org/officeDocument/2006/relationships/hyperlink" Target="https://www.illustrativemathematics.org/illustrations/1057" TargetMode="External"/><Relationship Id="rId69" Type="http://schemas.openxmlformats.org/officeDocument/2006/relationships/hyperlink" Target="https://www.illustrativemathematics.org/illustrations/475" TargetMode="External"/><Relationship Id="rId50" Type="http://schemas.openxmlformats.org/officeDocument/2006/relationships/hyperlink" Target="https://www.illustrativemathematics.org/illustrations/161" TargetMode="External"/><Relationship Id="rId51" Type="http://schemas.openxmlformats.org/officeDocument/2006/relationships/hyperlink" Target="https://www.illustrativemathematics.org/illustrations/162" TargetMode="External"/><Relationship Id="rId52" Type="http://schemas.openxmlformats.org/officeDocument/2006/relationships/hyperlink" Target="https://www.illustrativemathematics.org/illustrations/163" TargetMode="External"/><Relationship Id="rId53" Type="http://schemas.openxmlformats.org/officeDocument/2006/relationships/hyperlink" Target="https://www.illustrativemathematics.org/illustrations/194" TargetMode="External"/><Relationship Id="rId54" Type="http://schemas.openxmlformats.org/officeDocument/2006/relationships/hyperlink" Target="https://www.illustrativemathematics.org/illustrations/195" TargetMode="External"/><Relationship Id="rId55" Type="http://schemas.openxmlformats.org/officeDocument/2006/relationships/hyperlink" Target="https://www.illustrativemathematics.org/illustrations/196" TargetMode="External"/><Relationship Id="rId56" Type="http://schemas.openxmlformats.org/officeDocument/2006/relationships/hyperlink" Target="https://www.illustrativemathematics.org/illustrations/197" TargetMode="External"/><Relationship Id="rId57" Type="http://schemas.openxmlformats.org/officeDocument/2006/relationships/hyperlink" Target="https://www.illustrativemathematics.org/illustrations/1086" TargetMode="External"/><Relationship Id="rId58" Type="http://schemas.openxmlformats.org/officeDocument/2006/relationships/hyperlink" Target="https://www.illustrativemathematics.org/illustrations/1152" TargetMode="External"/><Relationship Id="rId59" Type="http://schemas.openxmlformats.org/officeDocument/2006/relationships/hyperlink" Target="https://www.illustrativemathematics.org/illustrations/1317" TargetMode="External"/><Relationship Id="rId40" Type="http://schemas.openxmlformats.org/officeDocument/2006/relationships/hyperlink" Target="https://www.illustrativemathematics.org/1" TargetMode="External"/><Relationship Id="rId41" Type="http://schemas.openxmlformats.org/officeDocument/2006/relationships/hyperlink" Target="https://www.illustrativemathematics.org/illustrations/1150" TargetMode="External"/><Relationship Id="rId42" Type="http://schemas.openxmlformats.org/officeDocument/2006/relationships/hyperlink" Target="https://www.illustrativemathematics.org/illustrations/987" TargetMode="External"/><Relationship Id="rId43" Type="http://schemas.openxmlformats.org/officeDocument/2006/relationships/hyperlink" Target="https://www.illustrativemathematics.org/illustrations/987" TargetMode="External"/><Relationship Id="rId44" Type="http://schemas.openxmlformats.org/officeDocument/2006/relationships/hyperlink" Target="https://www.illustrativemathematics.org/illustrations/6" TargetMode="External"/><Relationship Id="rId45" Type="http://schemas.openxmlformats.org/officeDocument/2006/relationships/hyperlink" Target="https://www.illustrativemathematics.org/illustrations/682" TargetMode="External"/><Relationship Id="rId46" Type="http://schemas.openxmlformats.org/officeDocument/2006/relationships/hyperlink" Target="https://www.illustrativemathematics.org/illustrations/682" TargetMode="External"/><Relationship Id="rId47" Type="http://schemas.openxmlformats.org/officeDocument/2006/relationships/hyperlink" Target="https://www.illustrativemathematics.org/illustrations/1102" TargetMode="External"/><Relationship Id="rId48" Type="http://schemas.openxmlformats.org/officeDocument/2006/relationships/hyperlink" Target="https://www.illustrativemathematics.org/illustrations/160" TargetMode="External"/><Relationship Id="rId49" Type="http://schemas.openxmlformats.org/officeDocument/2006/relationships/hyperlink" Target="https://www.illustrativemathematics.org/illustrations/16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k-5mathteachingresources.com/5th-grade-number-activities.html" TargetMode="External"/><Relationship Id="rId9" Type="http://schemas.openxmlformats.org/officeDocument/2006/relationships/hyperlink" Target="http://www.k-5mathteachingresources.com/support-files/build-a-train.pdf" TargetMode="External"/><Relationship Id="rId30" Type="http://schemas.openxmlformats.org/officeDocument/2006/relationships/hyperlink" Target="http://www.k-5mathteachingresources.com/support-files/makingappletenpacks.pdf" TargetMode="External"/><Relationship Id="rId31" Type="http://schemas.openxmlformats.org/officeDocument/2006/relationships/hyperlink" Target="http://www.k-5mathteachingresources.com/support-files/wordproblemswith3addends.pdf" TargetMode="External"/><Relationship Id="rId32" Type="http://schemas.openxmlformats.org/officeDocument/2006/relationships/hyperlink" Target="http://www.k-5mathteachingresources.com/support-files/find3cards.pdf" TargetMode="External"/><Relationship Id="rId33" Type="http://schemas.openxmlformats.org/officeDocument/2006/relationships/hyperlink" Target="http://www.k-5mathteachingresources.com/support-files/threeletteraddends.pdf" TargetMode="External"/><Relationship Id="rId34" Type="http://schemas.openxmlformats.org/officeDocument/2006/relationships/hyperlink" Target="http://www.k-5mathteachingresources.com/support-files/trueorfalse.pdf" TargetMode="External"/><Relationship Id="rId35" Type="http://schemas.openxmlformats.org/officeDocument/2006/relationships/hyperlink" Target="http://www.k-5mathteachingresources.com/support-files/equalsums.pdf" TargetMode="External"/><Relationship Id="rId36" Type="http://schemas.openxmlformats.org/officeDocument/2006/relationships/hyperlink" Target="http://www.k-5mathteachingresources.com/support-files/findthemissingnumber.pdf" TargetMode="External"/><Relationship Id="rId37" Type="http://schemas.openxmlformats.org/officeDocument/2006/relationships/hyperlink" Target="https://www.illustrativemathematics.org/1" TargetMode="External"/><Relationship Id="rId38" Type="http://schemas.openxmlformats.org/officeDocument/2006/relationships/hyperlink" Target="https://www.illustrativemathematics.org/1" TargetMode="External"/><Relationship Id="rId39" Type="http://schemas.openxmlformats.org/officeDocument/2006/relationships/hyperlink" Target="https://www.illustrativemathematics.org/1" TargetMode="External"/><Relationship Id="rId80" Type="http://schemas.openxmlformats.org/officeDocument/2006/relationships/header" Target="header1.xml"/><Relationship Id="rId81" Type="http://schemas.openxmlformats.org/officeDocument/2006/relationships/footer" Target="footer1.xml"/><Relationship Id="rId82" Type="http://schemas.openxmlformats.org/officeDocument/2006/relationships/fontTable" Target="fontTable.xml"/><Relationship Id="rId83" Type="http://schemas.openxmlformats.org/officeDocument/2006/relationships/theme" Target="theme/theme1.xml"/><Relationship Id="rId70" Type="http://schemas.openxmlformats.org/officeDocument/2006/relationships/hyperlink" Target="https://www.illustrativemathematics.org/illustrations/1150" TargetMode="External"/><Relationship Id="rId71" Type="http://schemas.openxmlformats.org/officeDocument/2006/relationships/hyperlink" Target="https://www.illustrativemathematics.org/illustrations/1152" TargetMode="External"/><Relationship Id="rId72" Type="http://schemas.openxmlformats.org/officeDocument/2006/relationships/hyperlink" Target="https://www.illustrativemathematics.org/illustrations/4" TargetMode="External"/><Relationship Id="rId20" Type="http://schemas.openxmlformats.org/officeDocument/2006/relationships/hyperlink" Target="http://www.k-5mathteachingresources.com/support-files/comparing2digitnos1nbt3.pdf" TargetMode="External"/><Relationship Id="rId21" Type="http://schemas.openxmlformats.org/officeDocument/2006/relationships/hyperlink" Target="http://www.k-5mathteachingresources.com/support-files/scoop-it.pdf" TargetMode="External"/><Relationship Id="rId22" Type="http://schemas.openxmlformats.org/officeDocument/2006/relationships/hyperlink" Target="http://www.k-5mathteachingresources.com/support-files/1st-gd-addition-problems.pdf" TargetMode="External"/><Relationship Id="rId23" Type="http://schemas.openxmlformats.org/officeDocument/2006/relationships/hyperlink" Target="http://www.k-5mathteachingresources.com/support-files/1st-gd-subtraction-problems.pdf" TargetMode="External"/><Relationship Id="rId24" Type="http://schemas.openxmlformats.org/officeDocument/2006/relationships/hyperlink" Target="http://www.k-5mathteachingresources.com/support-files/add-to-change-unknown-problems-to-20.pdf" TargetMode="External"/><Relationship Id="rId25" Type="http://schemas.openxmlformats.org/officeDocument/2006/relationships/hyperlink" Target="http://www.k-5mathteachingresources.com/support-files/add-to-start-unknown-problems-to-20.pdf" TargetMode="External"/><Relationship Id="rId26" Type="http://schemas.openxmlformats.org/officeDocument/2006/relationships/hyperlink" Target="http://www.k-5mathteachingresources.com/support-files/take-from-change-unknown-problems-to-20.pdf" TargetMode="External"/><Relationship Id="rId27" Type="http://schemas.openxmlformats.org/officeDocument/2006/relationships/hyperlink" Target="http://www.k-5mathteachingresources.com/support-files/take-from-start-unknown-problems-to-20.pdf" TargetMode="External"/><Relationship Id="rId28" Type="http://schemas.openxmlformats.org/officeDocument/2006/relationships/hyperlink" Target="http://www.k-5mathteachingresources.com/support-files/bunkbedproblem.pdf" TargetMode="External"/><Relationship Id="rId29" Type="http://schemas.openxmlformats.org/officeDocument/2006/relationships/hyperlink" Target="http://www.k-5mathteachingresources.com/support-files/double-deckerbus.pdf" TargetMode="External"/><Relationship Id="rId73" Type="http://schemas.openxmlformats.org/officeDocument/2006/relationships/hyperlink" Target="https://www.illustrativemathematics.org/illustrations/991" TargetMode="External"/><Relationship Id="rId74" Type="http://schemas.openxmlformats.org/officeDocument/2006/relationships/hyperlink" Target="https://www.illustrativemathematics.org/illustrations/991" TargetMode="External"/><Relationship Id="rId75" Type="http://schemas.openxmlformats.org/officeDocument/2006/relationships/hyperlink" Target="http://www.khanacademy.org/math/early-math/cc-early-math-place-value-topic/cc-early-math-tens" TargetMode="External"/><Relationship Id="rId76" Type="http://schemas.openxmlformats.org/officeDocument/2006/relationships/hyperlink" Target="http://www.khanacademy.org/math/early-math/cc-early-math-place-value-topic/cc-early-math-tens" TargetMode="External"/><Relationship Id="rId77" Type="http://schemas.openxmlformats.org/officeDocument/2006/relationships/hyperlink" Target="http://www.khanacademy.org/math/early-math/cc-early-math-add-sub-topic/cc-early-math-add-subtract-20" TargetMode="External"/><Relationship Id="rId78" Type="http://schemas.openxmlformats.org/officeDocument/2006/relationships/hyperlink" Target="http://www.khanacademy.org/math/early-math/cc-early-math-add-sub-topic/cc-early-math-add-subtract-100" TargetMode="External"/><Relationship Id="rId79" Type="http://schemas.openxmlformats.org/officeDocument/2006/relationships/hyperlink" Target="http://www.khanacademy.org/math/early-math/cc-early-math-place-value-topic/cc-early-math-patterns-topic/e/meaning-of-equal-sign-1" TargetMode="External"/><Relationship Id="rId60" Type="http://schemas.openxmlformats.org/officeDocument/2006/relationships/hyperlink" Target="https://www.illustrativemathematics.org/illustrations/2" TargetMode="External"/><Relationship Id="rId61" Type="http://schemas.openxmlformats.org/officeDocument/2006/relationships/hyperlink" Target="https://www.illustrativemathematics.org/illustrations/1650" TargetMode="External"/><Relationship Id="rId62" Type="http://schemas.openxmlformats.org/officeDocument/2006/relationships/hyperlink" Target="https://www.illustrativemathematics.org/illustrations/981" TargetMode="External"/><Relationship Id="rId10" Type="http://schemas.openxmlformats.org/officeDocument/2006/relationships/hyperlink" Target="http://www.k-5mathteachingresources.com/support-files/teens-on-the-ten-frame.pdf" TargetMode="External"/><Relationship Id="rId11" Type="http://schemas.openxmlformats.org/officeDocument/2006/relationships/hyperlink" Target="http://www.k-5mathteachingresources.com/support-files/teens-on-ten-frame-book1.pdf" TargetMode="External"/><Relationship Id="rId12" Type="http://schemas.openxmlformats.org/officeDocument/2006/relationships/hyperlink" Target="http://www.k-5mathteachingresources.com/support-files/teens-on-ten-frame-book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2383</Words>
  <Characters>13586</Characters>
  <Application>Microsoft Macintosh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Math 1 Unit 2.docx</vt:lpstr>
    </vt:vector>
  </TitlesOfParts>
  <Company/>
  <LinksUpToDate>false</LinksUpToDate>
  <CharactersWithSpaces>15938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1 Unit 2.docx</dc:title>
  <cp:lastModifiedBy>Tamisha Thompson</cp:lastModifiedBy>
  <cp:revision>3</cp:revision>
  <dcterms:created xsi:type="dcterms:W3CDTF">2014-06-11T14:44:00Z</dcterms:created>
  <dcterms:modified xsi:type="dcterms:W3CDTF">2014-06-11T17:22:00Z</dcterms:modified>
</cp:coreProperties>
</file>